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77D" w:rsidRDefault="0047077D" w:rsidP="0047077D">
      <w:pPr>
        <w:spacing w:after="0"/>
        <w:rPr>
          <w:rFonts w:cs="Arial"/>
          <w:b/>
          <w:sz w:val="16"/>
          <w:szCs w:val="16"/>
          <w:lang w:val="bs-Latn-BA"/>
        </w:rPr>
      </w:pPr>
      <w:bookmarkStart w:id="0" w:name="_GoBack"/>
      <w:bookmarkEnd w:id="0"/>
    </w:p>
    <w:p w:rsidR="007D479E" w:rsidRDefault="007D479E" w:rsidP="0047077D">
      <w:pPr>
        <w:spacing w:after="0"/>
        <w:rPr>
          <w:rFonts w:cs="Arial"/>
          <w:b/>
          <w:sz w:val="16"/>
          <w:szCs w:val="16"/>
          <w:lang w:val="bs-Latn-BA"/>
        </w:rPr>
      </w:pPr>
    </w:p>
    <w:p w:rsidR="0047077D" w:rsidRPr="006A4FF4" w:rsidRDefault="003F392A" w:rsidP="0047077D">
      <w:pPr>
        <w:spacing w:after="0"/>
        <w:rPr>
          <w:rFonts w:ascii="Arial" w:hAnsi="Arial" w:cs="Arial"/>
          <w:b/>
          <w:sz w:val="20"/>
          <w:szCs w:val="20"/>
          <w:lang w:val="bs-Latn-BA"/>
        </w:rPr>
      </w:pPr>
      <w:r>
        <w:rPr>
          <w:rFonts w:ascii="Arial" w:hAnsi="Arial" w:cs="Arial"/>
          <w:b/>
          <w:sz w:val="20"/>
          <w:szCs w:val="20"/>
          <w:lang w:val="bs-Latn-BA"/>
        </w:rPr>
        <w:t>Date</w:t>
      </w:r>
      <w:r w:rsidR="0047077D" w:rsidRPr="006A4FF4">
        <w:rPr>
          <w:rFonts w:ascii="Arial" w:hAnsi="Arial" w:cs="Arial"/>
          <w:b/>
          <w:sz w:val="20"/>
          <w:szCs w:val="20"/>
          <w:lang w:val="bs-Latn-BA"/>
        </w:rPr>
        <w:t xml:space="preserve">: </w:t>
      </w:r>
      <w:r w:rsidR="00F26914">
        <w:rPr>
          <w:rFonts w:ascii="Arial" w:hAnsi="Arial" w:cs="Arial"/>
          <w:b/>
          <w:sz w:val="20"/>
          <w:szCs w:val="20"/>
          <w:lang w:val="bs-Latn-BA"/>
        </w:rPr>
        <w:t>16</w:t>
      </w:r>
      <w:r w:rsidR="0047077D" w:rsidRPr="006A4FF4">
        <w:rPr>
          <w:rFonts w:ascii="Arial" w:hAnsi="Arial" w:cs="Arial"/>
          <w:b/>
          <w:sz w:val="20"/>
          <w:szCs w:val="20"/>
          <w:lang w:val="bs-Latn-BA"/>
        </w:rPr>
        <w:t>.0</w:t>
      </w:r>
      <w:r w:rsidR="006A4FF4">
        <w:rPr>
          <w:rFonts w:ascii="Arial" w:hAnsi="Arial" w:cs="Arial"/>
          <w:b/>
          <w:sz w:val="20"/>
          <w:szCs w:val="20"/>
          <w:lang w:val="bs-Latn-BA"/>
        </w:rPr>
        <w:t>4</w:t>
      </w:r>
      <w:r w:rsidR="00CF0AC8" w:rsidRPr="006A4FF4">
        <w:rPr>
          <w:rFonts w:ascii="Arial" w:hAnsi="Arial" w:cs="Arial"/>
          <w:b/>
          <w:sz w:val="20"/>
          <w:szCs w:val="20"/>
          <w:lang w:val="bs-Latn-BA"/>
        </w:rPr>
        <w:t>.2016</w:t>
      </w:r>
      <w:r w:rsidR="0047077D" w:rsidRPr="006A4FF4">
        <w:rPr>
          <w:rFonts w:ascii="Arial" w:hAnsi="Arial" w:cs="Arial"/>
          <w:b/>
          <w:sz w:val="20"/>
          <w:szCs w:val="20"/>
          <w:lang w:val="bs-Latn-BA"/>
        </w:rPr>
        <w:t>.</w:t>
      </w:r>
    </w:p>
    <w:p w:rsidR="0047077D" w:rsidRPr="006A4FF4" w:rsidRDefault="003F392A" w:rsidP="0047077D">
      <w:pPr>
        <w:spacing w:after="0"/>
        <w:rPr>
          <w:rFonts w:ascii="Arial" w:hAnsi="Arial" w:cs="Arial"/>
          <w:b/>
          <w:sz w:val="20"/>
          <w:szCs w:val="20"/>
          <w:lang w:val="bs-Latn-BA"/>
        </w:rPr>
      </w:pPr>
      <w:r>
        <w:rPr>
          <w:rFonts w:ascii="Arial" w:hAnsi="Arial" w:cs="Arial"/>
          <w:b/>
          <w:sz w:val="20"/>
          <w:szCs w:val="20"/>
          <w:lang w:val="bs-Latn-BA"/>
        </w:rPr>
        <w:t>Number</w:t>
      </w:r>
      <w:r w:rsidR="0047077D" w:rsidRPr="001D1A43">
        <w:rPr>
          <w:rFonts w:ascii="Arial" w:hAnsi="Arial" w:cs="Arial"/>
          <w:b/>
          <w:sz w:val="20"/>
          <w:szCs w:val="20"/>
          <w:lang w:val="bs-Latn-BA"/>
        </w:rPr>
        <w:t xml:space="preserve">: </w:t>
      </w:r>
      <w:r w:rsidR="001D1A43" w:rsidRPr="001D1A43">
        <w:rPr>
          <w:rFonts w:ascii="Arial" w:hAnsi="Arial" w:cs="Arial"/>
          <w:b/>
          <w:sz w:val="20"/>
          <w:szCs w:val="20"/>
          <w:lang w:val="bs-Latn-BA"/>
        </w:rPr>
        <w:t>06-01/52</w:t>
      </w:r>
      <w:r w:rsidR="00077CB2" w:rsidRPr="001D1A43">
        <w:rPr>
          <w:rFonts w:ascii="Arial" w:hAnsi="Arial" w:cs="Arial"/>
          <w:b/>
          <w:sz w:val="20"/>
          <w:szCs w:val="20"/>
          <w:lang w:val="bs-Latn-BA"/>
        </w:rPr>
        <w:t>3</w:t>
      </w:r>
    </w:p>
    <w:p w:rsidR="0047077D" w:rsidRPr="00077CB2" w:rsidRDefault="0047077D" w:rsidP="0047077D">
      <w:pPr>
        <w:pStyle w:val="Heading2"/>
        <w:shd w:val="clear" w:color="auto" w:fill="FFFFFF"/>
        <w:spacing w:before="0" w:after="0"/>
        <w:ind w:left="5103"/>
        <w:jc w:val="right"/>
        <w:rPr>
          <w:rFonts w:ascii="Arial" w:hAnsi="Arial" w:cs="Arial"/>
          <w:i w:val="0"/>
          <w:iCs w:val="0"/>
          <w:sz w:val="20"/>
          <w:szCs w:val="20"/>
        </w:rPr>
      </w:pPr>
    </w:p>
    <w:p w:rsidR="0047077D" w:rsidRPr="006A4FF4" w:rsidRDefault="0047077D" w:rsidP="00361460">
      <w:pPr>
        <w:spacing w:after="0"/>
        <w:jc w:val="right"/>
        <w:rPr>
          <w:rFonts w:ascii="Arial" w:hAnsi="Arial" w:cs="Arial"/>
          <w:sz w:val="20"/>
          <w:szCs w:val="20"/>
        </w:rPr>
      </w:pPr>
    </w:p>
    <w:p w:rsidR="00B67F51" w:rsidRPr="00902748" w:rsidRDefault="003F392A" w:rsidP="00B67F51">
      <w:pPr>
        <w:spacing w:line="360" w:lineRule="auto"/>
        <w:jc w:val="right"/>
        <w:rPr>
          <w:rFonts w:ascii="Arial" w:hAnsi="Arial" w:cs="Arial"/>
          <w:b/>
          <w:i/>
          <w:sz w:val="20"/>
          <w:szCs w:val="20"/>
          <w:lang w:val="bs-Latn-BA"/>
        </w:rPr>
      </w:pPr>
      <w:r w:rsidRPr="00902748">
        <w:rPr>
          <w:rFonts w:ascii="Arial" w:hAnsi="Arial" w:cs="Arial"/>
          <w:b/>
          <w:i/>
          <w:sz w:val="20"/>
          <w:szCs w:val="20"/>
          <w:lang w:val="bs-Latn-BA"/>
        </w:rPr>
        <w:t>To all media – delivery of</w:t>
      </w:r>
    </w:p>
    <w:p w:rsidR="00B67F51" w:rsidRPr="00902748" w:rsidRDefault="00B67F51" w:rsidP="00B67F51">
      <w:pPr>
        <w:jc w:val="center"/>
        <w:rPr>
          <w:rFonts w:ascii="Arial" w:hAnsi="Arial" w:cs="Arial"/>
          <w:b/>
          <w:sz w:val="20"/>
          <w:szCs w:val="20"/>
          <w:lang w:val="bs-Latn-BA"/>
        </w:rPr>
      </w:pPr>
    </w:p>
    <w:p w:rsidR="00B67F51" w:rsidRPr="00902748" w:rsidRDefault="009A080B" w:rsidP="00B67F51">
      <w:pPr>
        <w:spacing w:after="0"/>
        <w:jc w:val="center"/>
        <w:rPr>
          <w:rFonts w:ascii="Arial" w:hAnsi="Arial" w:cs="Arial"/>
          <w:b/>
          <w:sz w:val="20"/>
          <w:szCs w:val="20"/>
          <w:lang w:val="bs-Latn-BA"/>
        </w:rPr>
      </w:pPr>
      <w:r w:rsidRPr="00902748">
        <w:rPr>
          <w:rFonts w:ascii="Arial" w:hAnsi="Arial" w:cs="Arial"/>
          <w:b/>
          <w:sz w:val="24"/>
          <w:szCs w:val="24"/>
          <w:lang w:val="bs-Latn-BA"/>
        </w:rPr>
        <w:t>Partner</w:t>
      </w:r>
      <w:r w:rsidR="003F392A" w:rsidRPr="00902748">
        <w:rPr>
          <w:rFonts w:ascii="Arial" w:hAnsi="Arial" w:cs="Arial"/>
          <w:b/>
          <w:sz w:val="24"/>
          <w:szCs w:val="24"/>
          <w:lang w:val="bs-Latn-BA"/>
        </w:rPr>
        <w:t>ship between the institutions and civil society for the open government in BiH</w:t>
      </w:r>
    </w:p>
    <w:p w:rsidR="00B67F51" w:rsidRPr="00902748" w:rsidRDefault="00B67F51" w:rsidP="00B67F51">
      <w:pPr>
        <w:spacing w:after="0"/>
        <w:jc w:val="both"/>
        <w:rPr>
          <w:rFonts w:ascii="Arial" w:hAnsi="Arial" w:cs="Arial"/>
          <w:b/>
          <w:sz w:val="20"/>
          <w:szCs w:val="20"/>
          <w:lang w:val="bs-Latn-BA"/>
        </w:rPr>
      </w:pPr>
    </w:p>
    <w:p w:rsidR="00B67F51" w:rsidRPr="00902748" w:rsidRDefault="00071437" w:rsidP="00B67F51">
      <w:pPr>
        <w:jc w:val="both"/>
        <w:rPr>
          <w:rFonts w:ascii="Arial" w:hAnsi="Arial" w:cs="Arial"/>
          <w:sz w:val="20"/>
          <w:szCs w:val="20"/>
          <w:lang w:val="bs-Latn-BA" w:eastAsia="bs-Latn-BA"/>
        </w:rPr>
      </w:pPr>
      <w:r w:rsidRPr="00902748">
        <w:rPr>
          <w:rFonts w:ascii="Arial" w:hAnsi="Arial" w:cs="Arial"/>
          <w:b/>
          <w:sz w:val="20"/>
          <w:szCs w:val="20"/>
          <w:lang w:val="bs-Latn-BA"/>
        </w:rPr>
        <w:t>Sarajevo, 16</w:t>
      </w:r>
      <w:r w:rsidR="003F392A" w:rsidRPr="00902748">
        <w:rPr>
          <w:rFonts w:ascii="Arial" w:hAnsi="Arial" w:cs="Arial"/>
          <w:b/>
          <w:sz w:val="20"/>
          <w:szCs w:val="20"/>
          <w:lang w:val="bs-Latn-BA"/>
        </w:rPr>
        <w:t>th</w:t>
      </w:r>
      <w:r w:rsidR="00B67F51" w:rsidRPr="00902748">
        <w:rPr>
          <w:rFonts w:ascii="Arial" w:hAnsi="Arial" w:cs="Arial"/>
          <w:b/>
          <w:sz w:val="20"/>
          <w:szCs w:val="20"/>
          <w:lang w:val="bs-Latn-BA"/>
        </w:rPr>
        <w:t xml:space="preserve"> </w:t>
      </w:r>
      <w:r w:rsidR="003F392A" w:rsidRPr="00902748">
        <w:rPr>
          <w:rFonts w:ascii="Arial" w:hAnsi="Arial" w:cs="Arial"/>
          <w:b/>
          <w:sz w:val="20"/>
          <w:szCs w:val="20"/>
          <w:lang w:val="bs-Latn-BA"/>
        </w:rPr>
        <w:t>A</w:t>
      </w:r>
      <w:r w:rsidR="006A4FF4" w:rsidRPr="00902748">
        <w:rPr>
          <w:rFonts w:ascii="Arial" w:hAnsi="Arial" w:cs="Arial"/>
          <w:b/>
          <w:sz w:val="20"/>
          <w:szCs w:val="20"/>
          <w:lang w:val="bs-Latn-BA"/>
        </w:rPr>
        <w:t>pril</w:t>
      </w:r>
      <w:r w:rsidR="00B67F51" w:rsidRPr="00902748">
        <w:rPr>
          <w:rFonts w:ascii="Arial" w:hAnsi="Arial" w:cs="Arial"/>
          <w:b/>
          <w:sz w:val="20"/>
          <w:szCs w:val="20"/>
          <w:lang w:val="bs-Latn-BA"/>
        </w:rPr>
        <w:t xml:space="preserve"> 201</w:t>
      </w:r>
      <w:r w:rsidR="00077CB2" w:rsidRPr="00902748">
        <w:rPr>
          <w:rFonts w:ascii="Arial" w:hAnsi="Arial" w:cs="Arial"/>
          <w:b/>
          <w:sz w:val="20"/>
          <w:szCs w:val="20"/>
          <w:lang w:val="bs-Latn-BA"/>
        </w:rPr>
        <w:t>6</w:t>
      </w:r>
      <w:r w:rsidR="00B67F51" w:rsidRPr="00902748">
        <w:rPr>
          <w:rFonts w:ascii="Arial" w:hAnsi="Arial" w:cs="Arial"/>
          <w:sz w:val="20"/>
          <w:szCs w:val="20"/>
          <w:lang w:val="bs-Latn-BA"/>
        </w:rPr>
        <w:t xml:space="preserve"> – </w:t>
      </w:r>
      <w:r w:rsidR="00B67F51" w:rsidRPr="00902748">
        <w:rPr>
          <w:rFonts w:ascii="Arial" w:hAnsi="Arial" w:cs="Arial"/>
          <w:sz w:val="20"/>
          <w:szCs w:val="20"/>
          <w:lang w:val="bs-Latn-BA" w:eastAsia="bs-Latn-BA"/>
        </w:rPr>
        <w:t>Transparency International</w:t>
      </w:r>
      <w:r w:rsidR="00077CB2" w:rsidRPr="00902748">
        <w:rPr>
          <w:rFonts w:ascii="Arial" w:hAnsi="Arial" w:cs="Arial"/>
          <w:sz w:val="20"/>
          <w:szCs w:val="20"/>
          <w:lang w:val="bs-Latn-BA" w:eastAsia="bs-Latn-BA"/>
        </w:rPr>
        <w:t xml:space="preserve"> </w:t>
      </w:r>
      <w:r w:rsidR="003F392A" w:rsidRPr="00902748">
        <w:rPr>
          <w:rFonts w:ascii="Arial" w:hAnsi="Arial" w:cs="Arial"/>
          <w:sz w:val="20"/>
          <w:szCs w:val="20"/>
          <w:lang w:val="bs-Latn-BA" w:eastAsia="bs-Latn-BA"/>
        </w:rPr>
        <w:t xml:space="preserve">in Bosnia and Herzegovina (TI BiH) in cooperation with the Coalition of NGOs, is organizing a conference entitled </w:t>
      </w:r>
      <w:r w:rsidR="003F392A" w:rsidRPr="00902748">
        <w:rPr>
          <w:rFonts w:ascii="Arial" w:hAnsi="Arial" w:cs="Arial"/>
          <w:i/>
          <w:sz w:val="20"/>
          <w:szCs w:val="20"/>
          <w:lang w:val="bs-Latn-BA" w:eastAsia="bs-Latn-BA"/>
        </w:rPr>
        <w:t>Partnership for the Open Government in BiH.</w:t>
      </w:r>
      <w:r w:rsidR="003F392A" w:rsidRPr="00902748">
        <w:rPr>
          <w:rFonts w:ascii="Arial" w:hAnsi="Arial" w:cs="Arial"/>
          <w:sz w:val="20"/>
          <w:szCs w:val="20"/>
          <w:lang w:val="bs-Latn-BA" w:eastAsia="bs-Latn-BA"/>
        </w:rPr>
        <w:t xml:space="preserve"> </w:t>
      </w:r>
    </w:p>
    <w:p w:rsidR="006A4FF4" w:rsidRPr="00902748" w:rsidRDefault="003F392A" w:rsidP="006A4FF4">
      <w:pPr>
        <w:spacing w:after="0"/>
        <w:jc w:val="both"/>
        <w:rPr>
          <w:rFonts w:ascii="Arial" w:hAnsi="Arial" w:cs="Arial"/>
          <w:sz w:val="20"/>
          <w:szCs w:val="20"/>
          <w:lang w:val="bs-Latn-BA" w:eastAsia="bs-Latn-BA"/>
        </w:rPr>
      </w:pPr>
      <w:r w:rsidRPr="00902748">
        <w:rPr>
          <w:rFonts w:ascii="Arial" w:hAnsi="Arial" w:cs="Arial"/>
          <w:sz w:val="20"/>
          <w:szCs w:val="20"/>
          <w:lang w:val="bs-Latn-BA" w:eastAsia="bs-Latn-BA"/>
        </w:rPr>
        <w:t>This will be the opportunity to present the results of all activities undertaken so far by the institutions and civil society organizations regarding the proactive transparency, as well as the results of work with institutions at state level concer</w:t>
      </w:r>
      <w:r w:rsidR="00902748">
        <w:rPr>
          <w:rFonts w:ascii="Arial" w:hAnsi="Arial" w:cs="Arial"/>
          <w:sz w:val="20"/>
          <w:szCs w:val="20"/>
          <w:lang w:val="bs-Latn-BA" w:eastAsia="bs-Latn-BA"/>
        </w:rPr>
        <w:t>n</w:t>
      </w:r>
      <w:r w:rsidRPr="00902748">
        <w:rPr>
          <w:rFonts w:ascii="Arial" w:hAnsi="Arial" w:cs="Arial"/>
          <w:sz w:val="20"/>
          <w:szCs w:val="20"/>
          <w:lang w:val="bs-Latn-BA" w:eastAsia="bs-Latn-BA"/>
        </w:rPr>
        <w:t xml:space="preserve">ing the proactive publication of information. TI BiH and Center for social research – Analitika </w:t>
      </w:r>
      <w:r w:rsidR="00902748" w:rsidRPr="00902748">
        <w:rPr>
          <w:rFonts w:ascii="Arial" w:hAnsi="Arial" w:cs="Arial"/>
          <w:sz w:val="20"/>
          <w:szCs w:val="20"/>
          <w:lang w:val="bs-Latn-BA" w:eastAsia="bs-Latn-BA"/>
        </w:rPr>
        <w:t>will</w:t>
      </w:r>
      <w:r w:rsidRPr="00902748">
        <w:rPr>
          <w:rFonts w:ascii="Arial" w:hAnsi="Arial" w:cs="Arial"/>
          <w:sz w:val="20"/>
          <w:szCs w:val="20"/>
          <w:lang w:val="bs-Latn-BA" w:eastAsia="bs-Latn-BA"/>
        </w:rPr>
        <w:t xml:space="preserve"> present the results of the survey on the open data readiness of the institutions, and standards, practices and challenges in terms of open data, including the analysis of the legislative and institutional framework of BiH in this field. Representatives of the Foundation</w:t>
      </w:r>
      <w:r w:rsidR="00902748" w:rsidRPr="00902748">
        <w:rPr>
          <w:rFonts w:ascii="Arial" w:hAnsi="Arial" w:cs="Arial"/>
          <w:sz w:val="20"/>
          <w:szCs w:val="20"/>
          <w:lang w:val="bs-Latn-BA" w:eastAsia="bs-Latn-BA"/>
        </w:rPr>
        <w:t xml:space="preserve"> CPI (Center for Public Interest Advocacy) and the association of citizens Why Not, along with their guests, will present the results of their work with the local and cantonal authorities and citizens in Tuzla canton. </w:t>
      </w:r>
    </w:p>
    <w:p w:rsidR="009A080B" w:rsidRPr="00902748" w:rsidRDefault="009A080B" w:rsidP="006A4FF4">
      <w:pPr>
        <w:spacing w:after="0"/>
        <w:jc w:val="both"/>
        <w:rPr>
          <w:rFonts w:ascii="Arial" w:hAnsi="Arial" w:cs="Arial"/>
          <w:sz w:val="20"/>
          <w:szCs w:val="20"/>
          <w:lang w:val="bs-Latn-BA" w:eastAsia="bs-Latn-BA"/>
        </w:rPr>
      </w:pPr>
    </w:p>
    <w:p w:rsidR="009A080B" w:rsidRPr="00902748" w:rsidRDefault="00902748" w:rsidP="009A080B">
      <w:pPr>
        <w:spacing w:after="0"/>
        <w:jc w:val="both"/>
        <w:rPr>
          <w:rFonts w:ascii="Arial" w:hAnsi="Arial" w:cs="Arial"/>
          <w:sz w:val="20"/>
          <w:szCs w:val="20"/>
          <w:lang w:val="sr-Latn-BA"/>
        </w:rPr>
      </w:pPr>
      <w:r w:rsidRPr="00902748">
        <w:rPr>
          <w:rFonts w:ascii="Arial" w:hAnsi="Arial" w:cs="Arial"/>
          <w:sz w:val="20"/>
          <w:szCs w:val="20"/>
          <w:lang w:val="sr-Latn-BA"/>
        </w:rPr>
        <w:t xml:space="preserve">The conference is organized as part of the project „Support the Initiative for the Open Government“, financed by the United Kingdom Government, and implemented by the Coalition of NGOs, aimed at promoting the Open Government Partnership and supporting BiH institutions to fulfill the obligations undertaken by becoming member of the Partnership. </w:t>
      </w:r>
    </w:p>
    <w:p w:rsidR="006A4FF4" w:rsidRPr="00902748" w:rsidRDefault="006A4FF4" w:rsidP="00B67F51">
      <w:pPr>
        <w:spacing w:after="0"/>
        <w:rPr>
          <w:rFonts w:ascii="Arial" w:hAnsi="Arial" w:cs="Arial"/>
          <w:sz w:val="20"/>
          <w:szCs w:val="20"/>
          <w:lang w:val="sq-AL"/>
        </w:rPr>
      </w:pPr>
    </w:p>
    <w:p w:rsidR="00B67F51" w:rsidRPr="00902748" w:rsidRDefault="00902748" w:rsidP="009A080B">
      <w:pPr>
        <w:spacing w:after="0"/>
        <w:jc w:val="both"/>
        <w:rPr>
          <w:rFonts w:ascii="Arial" w:hAnsi="Arial" w:cs="Arial"/>
          <w:sz w:val="20"/>
          <w:szCs w:val="20"/>
          <w:lang w:val="bs-Latn-BA" w:eastAsia="bs-Latn-BA"/>
        </w:rPr>
      </w:pPr>
      <w:r w:rsidRPr="00902748">
        <w:rPr>
          <w:rFonts w:ascii="Arial" w:hAnsi="Arial" w:cs="Arial"/>
          <w:sz w:val="20"/>
          <w:szCs w:val="20"/>
          <w:lang w:val="bs-Latn-BA" w:eastAsia="bs-Latn-BA"/>
        </w:rPr>
        <w:t xml:space="preserve">The conference will be held on </w:t>
      </w:r>
      <w:r w:rsidRPr="00902748">
        <w:rPr>
          <w:rFonts w:ascii="Arial" w:hAnsi="Arial" w:cs="Arial"/>
          <w:b/>
          <w:sz w:val="20"/>
          <w:szCs w:val="20"/>
          <w:lang w:val="bs-Latn-BA" w:eastAsia="bs-Latn-BA"/>
        </w:rPr>
        <w:t>Monday, 18th April 2016, at the Hotel Europe in Sarajevo</w:t>
      </w:r>
      <w:r w:rsidRPr="00902748">
        <w:rPr>
          <w:rFonts w:ascii="Arial" w:hAnsi="Arial" w:cs="Arial"/>
          <w:sz w:val="20"/>
          <w:szCs w:val="20"/>
          <w:lang w:val="bs-Latn-BA" w:eastAsia="bs-Latn-BA"/>
        </w:rPr>
        <w:t xml:space="preserve"> (Atrium Hall) </w:t>
      </w:r>
      <w:r w:rsidRPr="00902748">
        <w:rPr>
          <w:rFonts w:ascii="Arial" w:hAnsi="Arial" w:cs="Arial"/>
          <w:b/>
          <w:sz w:val="20"/>
          <w:szCs w:val="20"/>
          <w:lang w:val="bs-Latn-BA" w:eastAsia="bs-Latn-BA"/>
        </w:rPr>
        <w:t>at 10.30h.</w:t>
      </w:r>
      <w:r w:rsidRPr="00902748">
        <w:rPr>
          <w:rFonts w:ascii="Arial" w:hAnsi="Arial" w:cs="Arial"/>
          <w:sz w:val="20"/>
          <w:szCs w:val="20"/>
          <w:lang w:val="bs-Latn-BA" w:eastAsia="bs-Latn-BA"/>
        </w:rPr>
        <w:t xml:space="preserve"> Please find the agenda attached. </w:t>
      </w:r>
      <w:r w:rsidRPr="00902748">
        <w:rPr>
          <w:rFonts w:ascii="Arial" w:hAnsi="Arial" w:cs="Arial"/>
          <w:b/>
          <w:sz w:val="20"/>
          <w:szCs w:val="20"/>
          <w:lang w:val="bs-Latn-BA" w:eastAsia="bs-Latn-BA"/>
        </w:rPr>
        <w:t>The press conference will be held at 10.00h.</w:t>
      </w:r>
      <w:r w:rsidRPr="00902748">
        <w:rPr>
          <w:rFonts w:ascii="Arial" w:hAnsi="Arial" w:cs="Arial"/>
          <w:sz w:val="20"/>
          <w:szCs w:val="20"/>
          <w:lang w:val="bs-Latn-BA" w:eastAsia="bs-Latn-BA"/>
        </w:rPr>
        <w:t xml:space="preserve"> </w:t>
      </w:r>
    </w:p>
    <w:p w:rsidR="006A4FF4" w:rsidRPr="001D1A43" w:rsidRDefault="006A4FF4" w:rsidP="00B67F51">
      <w:pPr>
        <w:spacing w:after="0"/>
        <w:rPr>
          <w:rFonts w:ascii="Arial" w:hAnsi="Arial" w:cs="Arial"/>
          <w:color w:val="000000"/>
          <w:sz w:val="20"/>
          <w:szCs w:val="20"/>
          <w:lang w:val="bs-Latn-BA" w:eastAsia="bs-Latn-BA"/>
        </w:rPr>
      </w:pPr>
    </w:p>
    <w:p w:rsidR="006A4FF4" w:rsidRDefault="006A4FF4" w:rsidP="006A4FF4">
      <w:pPr>
        <w:pStyle w:val="NoSpacing"/>
        <w:jc w:val="both"/>
      </w:pPr>
    </w:p>
    <w:p w:rsidR="006A4FF4" w:rsidRDefault="006A4FF4" w:rsidP="006A4FF4">
      <w:pPr>
        <w:spacing w:after="0"/>
        <w:jc w:val="both"/>
        <w:rPr>
          <w:rFonts w:cs="Arial"/>
          <w:color w:val="000000"/>
          <w:lang w:val="bs-Latn-BA" w:eastAsia="bs-Latn-BA"/>
        </w:rPr>
      </w:pPr>
    </w:p>
    <w:p w:rsidR="006A4FF4" w:rsidRPr="006A4FF4" w:rsidRDefault="006A4FF4" w:rsidP="00B67F51">
      <w:pPr>
        <w:spacing w:after="0"/>
        <w:rPr>
          <w:rFonts w:ascii="Arial" w:hAnsi="Arial" w:cs="Arial"/>
          <w:color w:val="000000"/>
          <w:sz w:val="20"/>
          <w:szCs w:val="20"/>
          <w:lang w:val="bs-Latn-BA" w:eastAsia="bs-Latn-BA"/>
        </w:rPr>
      </w:pPr>
    </w:p>
    <w:p w:rsidR="00B67F51" w:rsidRPr="006A4FF4" w:rsidRDefault="00B67F51" w:rsidP="00B67F51">
      <w:pPr>
        <w:rPr>
          <w:rFonts w:ascii="Arial" w:hAnsi="Arial" w:cs="Arial"/>
          <w:sz w:val="20"/>
          <w:szCs w:val="20"/>
        </w:rPr>
      </w:pPr>
    </w:p>
    <w:p w:rsidR="00B67F51" w:rsidRPr="006A4FF4" w:rsidRDefault="00B67F51" w:rsidP="00B67F51">
      <w:pPr>
        <w:jc w:val="both"/>
        <w:rPr>
          <w:rFonts w:ascii="Arial" w:hAnsi="Arial" w:cs="Arial"/>
          <w:b/>
          <w:sz w:val="20"/>
          <w:szCs w:val="20"/>
          <w:lang w:val="bs-Latn-BA"/>
        </w:rPr>
      </w:pPr>
    </w:p>
    <w:p w:rsidR="00B67F51" w:rsidRPr="006A4FF4" w:rsidRDefault="00B67F51" w:rsidP="00B67F51">
      <w:pPr>
        <w:tabs>
          <w:tab w:val="left" w:pos="2550"/>
        </w:tabs>
        <w:rPr>
          <w:rFonts w:ascii="Arial" w:hAnsi="Arial" w:cs="Arial"/>
          <w:b/>
          <w:sz w:val="20"/>
          <w:szCs w:val="20"/>
          <w:lang w:val="bs-Latn-BA"/>
        </w:rPr>
      </w:pPr>
    </w:p>
    <w:p w:rsidR="00B67F51" w:rsidRPr="006A4FF4" w:rsidRDefault="00B67F51" w:rsidP="00B67F51">
      <w:pPr>
        <w:rPr>
          <w:rFonts w:ascii="Arial" w:hAnsi="Arial" w:cs="Arial"/>
          <w:b/>
          <w:sz w:val="20"/>
          <w:szCs w:val="20"/>
          <w:lang w:val="bs-Latn-BA"/>
        </w:rPr>
      </w:pPr>
    </w:p>
    <w:p w:rsidR="00B67F51" w:rsidRPr="006A4FF4" w:rsidRDefault="00B67F51" w:rsidP="00B67F51">
      <w:pPr>
        <w:spacing w:after="0"/>
        <w:jc w:val="right"/>
        <w:rPr>
          <w:rFonts w:ascii="Arial" w:hAnsi="Arial" w:cs="Arial"/>
          <w:sz w:val="20"/>
          <w:szCs w:val="20"/>
        </w:rPr>
      </w:pPr>
      <w:r w:rsidRPr="006A4FF4">
        <w:rPr>
          <w:rFonts w:ascii="Arial" w:hAnsi="Arial" w:cs="Arial"/>
          <w:sz w:val="20"/>
          <w:szCs w:val="20"/>
          <w:lang w:val="bs-Latn-BA"/>
        </w:rPr>
        <w:br w:type="page"/>
      </w:r>
    </w:p>
    <w:p w:rsidR="0047077D" w:rsidRPr="00077CB2" w:rsidRDefault="0047077D" w:rsidP="0047077D">
      <w:pPr>
        <w:pStyle w:val="Heading2"/>
        <w:shd w:val="clear" w:color="auto" w:fill="FFFFFF"/>
        <w:spacing w:before="0" w:after="0"/>
        <w:ind w:left="3544"/>
        <w:jc w:val="right"/>
        <w:rPr>
          <w:rFonts w:ascii="Arial" w:hAnsi="Arial" w:cs="Arial"/>
          <w:i w:val="0"/>
          <w:iCs w:val="0"/>
          <w:sz w:val="20"/>
          <w:szCs w:val="20"/>
        </w:rPr>
      </w:pPr>
    </w:p>
    <w:p w:rsidR="006A4FF4" w:rsidRDefault="006A4FF4" w:rsidP="006A4FF4">
      <w:pPr>
        <w:jc w:val="center"/>
        <w:rPr>
          <w:rFonts w:cs="Arial"/>
          <w:b/>
          <w:color w:val="000000"/>
          <w:sz w:val="30"/>
          <w:szCs w:val="30"/>
          <w:lang w:val="bs-Latn-BA" w:eastAsia="bs-Latn-BA"/>
        </w:rPr>
      </w:pPr>
    </w:p>
    <w:p w:rsidR="006A4FF4" w:rsidRPr="001D1A43" w:rsidRDefault="00887CF7" w:rsidP="006A4FF4">
      <w:pPr>
        <w:jc w:val="center"/>
        <w:rPr>
          <w:rFonts w:ascii="Arial" w:hAnsi="Arial" w:cs="Arial"/>
          <w:b/>
          <w:color w:val="000000"/>
          <w:sz w:val="20"/>
          <w:szCs w:val="20"/>
          <w:lang w:val="bs-Latn-BA" w:eastAsia="bs-Latn-BA"/>
        </w:rPr>
      </w:pPr>
      <w:r>
        <w:rPr>
          <w:rFonts w:ascii="Arial" w:hAnsi="Arial" w:cs="Arial"/>
          <w:b/>
          <w:color w:val="000000"/>
          <w:sz w:val="20"/>
          <w:szCs w:val="20"/>
          <w:lang w:val="bs-Latn-BA" w:eastAsia="bs-Latn-BA"/>
        </w:rPr>
        <w:t>Conference</w:t>
      </w:r>
      <w:r w:rsidR="006A4FF4" w:rsidRPr="001D1A43">
        <w:rPr>
          <w:rFonts w:ascii="Arial" w:hAnsi="Arial" w:cs="Arial"/>
          <w:b/>
          <w:color w:val="000000"/>
          <w:sz w:val="20"/>
          <w:szCs w:val="20"/>
          <w:lang w:val="bs-Latn-BA" w:eastAsia="bs-Latn-BA"/>
        </w:rPr>
        <w:t xml:space="preserve">: </w:t>
      </w:r>
      <w:r>
        <w:rPr>
          <w:rFonts w:ascii="Arial" w:hAnsi="Arial" w:cs="Arial"/>
          <w:b/>
          <w:color w:val="000000"/>
          <w:sz w:val="20"/>
          <w:szCs w:val="20"/>
          <w:lang w:val="bs-Latn-BA" w:eastAsia="bs-Latn-BA"/>
        </w:rPr>
        <w:t xml:space="preserve">Partnership for the Open Government in BiH </w:t>
      </w:r>
    </w:p>
    <w:p w:rsidR="006A4FF4" w:rsidRPr="001D1A43" w:rsidRDefault="00887CF7" w:rsidP="006A4FF4">
      <w:pPr>
        <w:tabs>
          <w:tab w:val="left" w:pos="2580"/>
          <w:tab w:val="center" w:pos="4536"/>
        </w:tabs>
        <w:spacing w:after="0"/>
        <w:jc w:val="center"/>
        <w:rPr>
          <w:rFonts w:ascii="Arial" w:hAnsi="Arial" w:cs="Arial"/>
          <w:b/>
          <w:bCs/>
          <w:color w:val="000000"/>
          <w:sz w:val="20"/>
          <w:szCs w:val="20"/>
          <w:lang w:val="bs-Latn-BA" w:eastAsia="bs-Latn-BA"/>
        </w:rPr>
      </w:pPr>
      <w:r>
        <w:rPr>
          <w:rFonts w:ascii="Arial" w:hAnsi="Arial" w:cs="Arial"/>
          <w:b/>
          <w:bCs/>
          <w:color w:val="000000"/>
          <w:sz w:val="20"/>
          <w:szCs w:val="20"/>
          <w:lang w:val="bs-Latn-BA" w:eastAsia="bs-Latn-BA"/>
        </w:rPr>
        <w:t>Sarajevo, 18th April 2016</w:t>
      </w:r>
    </w:p>
    <w:p w:rsidR="006A4FF4" w:rsidRPr="001D1A43" w:rsidRDefault="00887CF7" w:rsidP="006A4FF4">
      <w:pPr>
        <w:tabs>
          <w:tab w:val="left" w:pos="2580"/>
          <w:tab w:val="center" w:pos="4536"/>
        </w:tabs>
        <w:spacing w:after="0"/>
        <w:jc w:val="center"/>
        <w:rPr>
          <w:rFonts w:ascii="Arial" w:hAnsi="Arial" w:cs="Arial"/>
          <w:bCs/>
          <w:color w:val="000000"/>
          <w:sz w:val="20"/>
          <w:szCs w:val="20"/>
          <w:lang w:val="bs-Latn-BA" w:eastAsia="bs-Latn-BA"/>
        </w:rPr>
      </w:pPr>
      <w:r>
        <w:rPr>
          <w:rFonts w:ascii="Arial" w:hAnsi="Arial" w:cs="Arial"/>
          <w:bCs/>
          <w:color w:val="000000"/>
          <w:sz w:val="20"/>
          <w:szCs w:val="20"/>
          <w:lang w:val="bs-Latn-BA" w:eastAsia="bs-Latn-BA"/>
        </w:rPr>
        <w:t>Hotel Europe, Vladislava Skarica</w:t>
      </w:r>
      <w:r w:rsidR="006A4FF4" w:rsidRPr="001D1A43">
        <w:rPr>
          <w:rFonts w:ascii="Arial" w:hAnsi="Arial" w:cs="Arial"/>
          <w:bCs/>
          <w:color w:val="000000"/>
          <w:sz w:val="20"/>
          <w:szCs w:val="20"/>
          <w:lang w:val="bs-Latn-BA" w:eastAsia="bs-Latn-BA"/>
        </w:rPr>
        <w:t xml:space="preserve"> 5, 71000 Sarajevo, BiH</w:t>
      </w:r>
    </w:p>
    <w:p w:rsidR="006A4FF4" w:rsidRPr="001D1A43" w:rsidRDefault="006A4FF4" w:rsidP="006A4FF4">
      <w:pPr>
        <w:spacing w:after="0"/>
        <w:rPr>
          <w:rFonts w:ascii="Arial" w:hAnsi="Arial" w:cs="Arial"/>
          <w:b/>
          <w:sz w:val="20"/>
          <w:szCs w:val="20"/>
          <w:lang w:val="bs-Latn-BA"/>
        </w:rPr>
      </w:pPr>
    </w:p>
    <w:p w:rsidR="006A4FF4" w:rsidRPr="001D1A43" w:rsidRDefault="00887CF7" w:rsidP="006A4FF4">
      <w:pPr>
        <w:spacing w:after="0"/>
        <w:ind w:left="426"/>
        <w:jc w:val="center"/>
        <w:rPr>
          <w:rFonts w:ascii="Arial" w:hAnsi="Arial" w:cs="Arial"/>
          <w:b/>
          <w:sz w:val="20"/>
          <w:szCs w:val="20"/>
          <w:lang w:val="bs-Latn-BA"/>
        </w:rPr>
      </w:pPr>
      <w:r>
        <w:rPr>
          <w:rFonts w:ascii="Arial" w:hAnsi="Arial" w:cs="Arial"/>
          <w:b/>
          <w:sz w:val="20"/>
          <w:szCs w:val="20"/>
          <w:lang w:val="bs-Latn-BA"/>
        </w:rPr>
        <w:t>Agenda</w:t>
      </w:r>
    </w:p>
    <w:tbl>
      <w:tblPr>
        <w:tblW w:w="10632" w:type="dxa"/>
        <w:tblLook w:val="04A0" w:firstRow="1" w:lastRow="0" w:firstColumn="1" w:lastColumn="0" w:noHBand="0" w:noVBand="1"/>
      </w:tblPr>
      <w:tblGrid>
        <w:gridCol w:w="1701"/>
        <w:gridCol w:w="8931"/>
      </w:tblGrid>
      <w:tr w:rsidR="006A4FF4" w:rsidRPr="001D1A43" w:rsidTr="005E422B">
        <w:tc>
          <w:tcPr>
            <w:tcW w:w="1701" w:type="dxa"/>
          </w:tcPr>
          <w:p w:rsidR="006A4FF4" w:rsidRPr="001D1A43" w:rsidRDefault="006A4FF4" w:rsidP="005E422B">
            <w:pPr>
              <w:spacing w:after="0" w:line="360" w:lineRule="auto"/>
              <w:jc w:val="right"/>
              <w:rPr>
                <w:rFonts w:ascii="Arial" w:hAnsi="Arial" w:cs="Arial"/>
                <w:b/>
                <w:sz w:val="20"/>
                <w:szCs w:val="20"/>
                <w:lang w:val="bs-Latn-BA" w:eastAsia="bs-Latn-BA"/>
              </w:rPr>
            </w:pPr>
            <w:r w:rsidRPr="001D1A43">
              <w:rPr>
                <w:rFonts w:ascii="Arial" w:hAnsi="Arial" w:cs="Arial"/>
                <w:b/>
                <w:sz w:val="20"/>
                <w:szCs w:val="20"/>
                <w:lang w:val="bs-Latn-BA" w:eastAsia="bs-Latn-BA"/>
              </w:rPr>
              <w:t>10:00 – 10:30</w:t>
            </w:r>
          </w:p>
        </w:tc>
        <w:tc>
          <w:tcPr>
            <w:tcW w:w="8931" w:type="dxa"/>
          </w:tcPr>
          <w:p w:rsidR="006A4FF4" w:rsidRPr="001D1A43" w:rsidRDefault="00887CF7" w:rsidP="005E422B">
            <w:pPr>
              <w:spacing w:after="0" w:line="360" w:lineRule="auto"/>
              <w:rPr>
                <w:rFonts w:ascii="Arial" w:hAnsi="Arial" w:cs="Arial"/>
                <w:sz w:val="20"/>
                <w:szCs w:val="20"/>
                <w:lang w:val="bs-Latn-BA" w:eastAsia="bs-Latn-BA"/>
              </w:rPr>
            </w:pPr>
            <w:r>
              <w:rPr>
                <w:rFonts w:ascii="Arial" w:hAnsi="Arial" w:cs="Arial"/>
                <w:sz w:val="20"/>
                <w:szCs w:val="20"/>
                <w:lang w:val="bs-Latn-BA" w:eastAsia="bs-Latn-BA"/>
              </w:rPr>
              <w:t xml:space="preserve">Registration of the participants </w:t>
            </w:r>
            <w:r w:rsidR="006A4FF4" w:rsidRPr="001D1A43">
              <w:rPr>
                <w:rFonts w:ascii="Arial" w:hAnsi="Arial" w:cs="Arial"/>
                <w:sz w:val="20"/>
                <w:szCs w:val="20"/>
                <w:lang w:val="bs-Latn-BA" w:eastAsia="bs-Latn-BA"/>
              </w:rPr>
              <w:t>/</w:t>
            </w:r>
            <w:r>
              <w:rPr>
                <w:rFonts w:ascii="Arial" w:hAnsi="Arial" w:cs="Arial"/>
                <w:sz w:val="20"/>
                <w:szCs w:val="20"/>
                <w:lang w:val="bs-Latn-BA" w:eastAsia="bs-Latn-BA"/>
              </w:rPr>
              <w:t xml:space="preserve"> Press conference</w:t>
            </w:r>
          </w:p>
        </w:tc>
      </w:tr>
      <w:tr w:rsidR="006A4FF4" w:rsidRPr="001D1A43" w:rsidTr="005E422B">
        <w:tc>
          <w:tcPr>
            <w:tcW w:w="1701" w:type="dxa"/>
          </w:tcPr>
          <w:p w:rsidR="006A4FF4" w:rsidRPr="001D1A43" w:rsidRDefault="006A4FF4" w:rsidP="005E422B">
            <w:pPr>
              <w:spacing w:after="0" w:line="360" w:lineRule="auto"/>
              <w:jc w:val="right"/>
              <w:rPr>
                <w:rFonts w:ascii="Arial" w:hAnsi="Arial" w:cs="Arial"/>
                <w:b/>
                <w:sz w:val="20"/>
                <w:szCs w:val="20"/>
                <w:lang w:val="bs-Latn-BA" w:eastAsia="bs-Latn-BA"/>
              </w:rPr>
            </w:pPr>
            <w:r w:rsidRPr="001D1A43">
              <w:rPr>
                <w:rFonts w:ascii="Arial" w:hAnsi="Arial" w:cs="Arial"/>
                <w:b/>
                <w:sz w:val="20"/>
                <w:szCs w:val="20"/>
                <w:lang w:val="bs-Latn-BA" w:eastAsia="bs-Latn-BA"/>
              </w:rPr>
              <w:t>10:30 – 10:45</w:t>
            </w:r>
          </w:p>
        </w:tc>
        <w:tc>
          <w:tcPr>
            <w:tcW w:w="8931" w:type="dxa"/>
          </w:tcPr>
          <w:p w:rsidR="006A4FF4" w:rsidRPr="001D1A43" w:rsidRDefault="00887CF7" w:rsidP="005E422B">
            <w:pPr>
              <w:spacing w:after="0" w:line="360" w:lineRule="auto"/>
              <w:rPr>
                <w:rFonts w:ascii="Arial" w:hAnsi="Arial" w:cs="Arial"/>
                <w:sz w:val="20"/>
                <w:szCs w:val="20"/>
                <w:lang w:val="bs-Latn-BA" w:eastAsia="bs-Latn-BA"/>
              </w:rPr>
            </w:pPr>
            <w:r>
              <w:rPr>
                <w:rFonts w:ascii="Arial" w:hAnsi="Arial" w:cs="Arial"/>
                <w:sz w:val="20"/>
                <w:szCs w:val="20"/>
                <w:lang w:val="bs-Latn-BA" w:eastAsia="bs-Latn-BA"/>
              </w:rPr>
              <w:t>Introductory speech by organizers</w:t>
            </w:r>
          </w:p>
          <w:p w:rsidR="006A4FF4" w:rsidRPr="001D1A43" w:rsidRDefault="006A4FF4" w:rsidP="006A4FF4">
            <w:pPr>
              <w:pStyle w:val="ListParagraph"/>
              <w:numPr>
                <w:ilvl w:val="0"/>
                <w:numId w:val="5"/>
              </w:numPr>
              <w:spacing w:after="0" w:line="240" w:lineRule="auto"/>
              <w:ind w:left="318" w:hanging="318"/>
              <w:rPr>
                <w:rFonts w:ascii="Arial" w:hAnsi="Arial" w:cs="Arial"/>
                <w:b/>
                <w:bCs/>
                <w:sz w:val="20"/>
                <w:szCs w:val="20"/>
                <w:lang w:val="bs-Latn-BA" w:eastAsia="bs-Latn-BA"/>
              </w:rPr>
            </w:pPr>
            <w:r w:rsidRPr="001D1A43">
              <w:rPr>
                <w:rFonts w:ascii="Arial" w:hAnsi="Arial" w:cs="Arial"/>
                <w:b/>
                <w:sz w:val="20"/>
                <w:szCs w:val="20"/>
                <w:lang w:val="bs-Latn-BA" w:eastAsia="bs-Latn-BA"/>
              </w:rPr>
              <w:t>Lejla Ibranovi</w:t>
            </w:r>
            <w:r w:rsidR="00887CF7">
              <w:rPr>
                <w:rFonts w:ascii="Arial" w:hAnsi="Arial" w:cs="Arial"/>
                <w:b/>
                <w:sz w:val="20"/>
                <w:szCs w:val="20"/>
                <w:lang w:val="bs-Latn-BA" w:eastAsia="bs-Latn-BA"/>
              </w:rPr>
              <w:t>c</w:t>
            </w:r>
            <w:r w:rsidR="001335EE">
              <w:rPr>
                <w:rFonts w:ascii="Arial" w:hAnsi="Arial" w:cs="Arial"/>
                <w:bCs/>
                <w:sz w:val="20"/>
                <w:szCs w:val="20"/>
                <w:lang w:val="bs-Latn-BA" w:eastAsia="bs-Latn-BA"/>
              </w:rPr>
              <w:t xml:space="preserve">, </w:t>
            </w:r>
            <w:r w:rsidRPr="001D1A43">
              <w:rPr>
                <w:rFonts w:ascii="Arial" w:hAnsi="Arial" w:cs="Arial"/>
                <w:sz w:val="20"/>
                <w:szCs w:val="20"/>
                <w:lang w:val="bs-Latn-BA" w:eastAsia="bs-Latn-BA"/>
              </w:rPr>
              <w:t>Transparency International BiH</w:t>
            </w:r>
          </w:p>
          <w:p w:rsidR="006A4FF4" w:rsidRPr="001D1A43" w:rsidRDefault="006A4FF4" w:rsidP="006A4FF4">
            <w:pPr>
              <w:pStyle w:val="ListParagraph"/>
              <w:numPr>
                <w:ilvl w:val="0"/>
                <w:numId w:val="5"/>
              </w:numPr>
              <w:spacing w:after="0" w:line="240" w:lineRule="auto"/>
              <w:ind w:left="318" w:hanging="318"/>
              <w:rPr>
                <w:rFonts w:ascii="Arial" w:hAnsi="Arial" w:cs="Arial"/>
                <w:b/>
                <w:bCs/>
                <w:color w:val="333333"/>
                <w:sz w:val="20"/>
                <w:szCs w:val="20"/>
                <w:bdr w:val="none" w:sz="0" w:space="0" w:color="auto" w:frame="1"/>
                <w:shd w:val="clear" w:color="auto" w:fill="FFFFFF"/>
                <w:lang w:val="nl-NL" w:eastAsia="zh-CN"/>
              </w:rPr>
            </w:pPr>
            <w:r w:rsidRPr="001D1A43">
              <w:rPr>
                <w:rFonts w:ascii="Arial" w:hAnsi="Arial" w:cs="Arial"/>
                <w:b/>
                <w:sz w:val="20"/>
                <w:szCs w:val="20"/>
                <w:lang w:val="bs-Latn-BA" w:eastAsia="bs-Latn-BA"/>
              </w:rPr>
              <w:t xml:space="preserve">Christine McNeill, </w:t>
            </w:r>
            <w:r w:rsidR="00887CF7">
              <w:rPr>
                <w:rFonts w:ascii="Arial" w:hAnsi="Arial" w:cs="Arial"/>
                <w:sz w:val="20"/>
                <w:szCs w:val="20"/>
                <w:lang w:val="bs-Latn-BA" w:eastAsia="bs-Latn-BA"/>
              </w:rPr>
              <w:t xml:space="preserve">Head of Political Section of the British Embassy in Sarajevo </w:t>
            </w:r>
          </w:p>
          <w:p w:rsidR="006A4FF4" w:rsidRPr="001D1A43" w:rsidRDefault="006A4FF4" w:rsidP="006A4FF4">
            <w:pPr>
              <w:pStyle w:val="ListParagraph"/>
              <w:spacing w:after="0" w:line="240" w:lineRule="auto"/>
              <w:ind w:left="318"/>
              <w:rPr>
                <w:rFonts w:ascii="Arial" w:hAnsi="Arial" w:cs="Arial"/>
                <w:b/>
                <w:bCs/>
                <w:color w:val="333333"/>
                <w:sz w:val="20"/>
                <w:szCs w:val="20"/>
                <w:bdr w:val="none" w:sz="0" w:space="0" w:color="auto" w:frame="1"/>
                <w:shd w:val="clear" w:color="auto" w:fill="FFFFFF"/>
                <w:lang w:val="nl-NL" w:eastAsia="zh-CN"/>
              </w:rPr>
            </w:pPr>
          </w:p>
        </w:tc>
      </w:tr>
      <w:tr w:rsidR="006A4FF4" w:rsidRPr="001D1A43" w:rsidTr="005E422B">
        <w:tc>
          <w:tcPr>
            <w:tcW w:w="1701" w:type="dxa"/>
            <w:shd w:val="clear" w:color="auto" w:fill="auto"/>
          </w:tcPr>
          <w:p w:rsidR="006A4FF4" w:rsidRPr="001D1A43" w:rsidRDefault="006A4FF4" w:rsidP="005E422B">
            <w:pPr>
              <w:spacing w:after="0" w:line="360" w:lineRule="auto"/>
              <w:jc w:val="right"/>
              <w:rPr>
                <w:rFonts w:ascii="Arial" w:hAnsi="Arial" w:cs="Arial"/>
                <w:b/>
                <w:sz w:val="20"/>
                <w:szCs w:val="20"/>
                <w:lang w:val="bs-Latn-BA" w:eastAsia="bs-Latn-BA"/>
              </w:rPr>
            </w:pPr>
            <w:r w:rsidRPr="001D1A43">
              <w:rPr>
                <w:rFonts w:ascii="Arial" w:hAnsi="Arial" w:cs="Arial"/>
                <w:b/>
                <w:sz w:val="20"/>
                <w:szCs w:val="20"/>
                <w:lang w:val="bs-Latn-BA" w:eastAsia="bs-Latn-BA"/>
              </w:rPr>
              <w:t>10:45– 11:15</w:t>
            </w:r>
          </w:p>
        </w:tc>
        <w:tc>
          <w:tcPr>
            <w:tcW w:w="8931" w:type="dxa"/>
            <w:shd w:val="clear" w:color="auto" w:fill="auto"/>
          </w:tcPr>
          <w:p w:rsidR="006A4FF4" w:rsidRPr="001D1A43" w:rsidRDefault="00887CF7" w:rsidP="005E422B">
            <w:pPr>
              <w:spacing w:after="0"/>
              <w:rPr>
                <w:rFonts w:ascii="Arial" w:hAnsi="Arial" w:cs="Arial"/>
                <w:b/>
                <w:sz w:val="20"/>
                <w:szCs w:val="20"/>
                <w:lang w:val="bs-Latn-BA" w:eastAsia="bs-Latn-BA"/>
              </w:rPr>
            </w:pPr>
            <w:r>
              <w:rPr>
                <w:rFonts w:ascii="Arial" w:hAnsi="Arial" w:cs="Arial"/>
                <w:b/>
                <w:sz w:val="20"/>
                <w:szCs w:val="20"/>
                <w:lang w:val="bs-Latn-BA" w:eastAsia="bs-Latn-BA"/>
              </w:rPr>
              <w:t>Presentation of the current activities in the field of proactive transparency and work with institutions at the state level</w:t>
            </w:r>
            <w:r w:rsidR="006A4FF4" w:rsidRPr="001D1A43">
              <w:rPr>
                <w:rFonts w:ascii="Arial" w:hAnsi="Arial" w:cs="Arial"/>
                <w:b/>
                <w:sz w:val="20"/>
                <w:szCs w:val="20"/>
                <w:lang w:val="bs-Latn-BA" w:eastAsia="bs-Latn-BA"/>
              </w:rPr>
              <w:t xml:space="preserve">  </w:t>
            </w:r>
          </w:p>
          <w:p w:rsidR="006A4FF4" w:rsidRPr="001D1A43" w:rsidRDefault="006A4FF4" w:rsidP="006A4FF4">
            <w:pPr>
              <w:pStyle w:val="ListParagraph"/>
              <w:numPr>
                <w:ilvl w:val="0"/>
                <w:numId w:val="4"/>
              </w:numPr>
              <w:spacing w:after="0" w:line="240" w:lineRule="auto"/>
              <w:ind w:left="284" w:hanging="284"/>
              <w:rPr>
                <w:rFonts w:ascii="Arial" w:hAnsi="Arial" w:cs="Arial"/>
                <w:i/>
                <w:sz w:val="20"/>
                <w:szCs w:val="20"/>
                <w:lang w:val="bs-Latn-BA" w:eastAsia="bs-Latn-BA"/>
              </w:rPr>
            </w:pPr>
            <w:r w:rsidRPr="001D1A43">
              <w:rPr>
                <w:rFonts w:ascii="Arial" w:hAnsi="Arial" w:cs="Arial"/>
                <w:b/>
                <w:sz w:val="20"/>
                <w:szCs w:val="20"/>
                <w:lang w:val="bs-Latn-BA" w:eastAsia="bs-Latn-BA"/>
              </w:rPr>
              <w:t>Elvira Mujki</w:t>
            </w:r>
            <w:r w:rsidR="00887CF7">
              <w:rPr>
                <w:rFonts w:ascii="Arial" w:hAnsi="Arial" w:cs="Arial"/>
                <w:b/>
                <w:sz w:val="20"/>
                <w:szCs w:val="20"/>
                <w:lang w:val="bs-Latn-BA" w:eastAsia="bs-Latn-BA"/>
              </w:rPr>
              <w:t>c</w:t>
            </w:r>
            <w:r w:rsidRPr="001D1A43">
              <w:rPr>
                <w:rFonts w:ascii="Arial" w:hAnsi="Arial" w:cs="Arial"/>
                <w:sz w:val="20"/>
                <w:szCs w:val="20"/>
                <w:lang w:val="bs-Latn-BA" w:eastAsia="bs-Latn-BA"/>
              </w:rPr>
              <w:t xml:space="preserve">, Transparency International BiH </w:t>
            </w:r>
          </w:p>
          <w:p w:rsidR="006A4FF4" w:rsidRPr="001D1A43" w:rsidRDefault="00887CF7" w:rsidP="006A4FF4">
            <w:pPr>
              <w:pStyle w:val="ListParagraph"/>
              <w:numPr>
                <w:ilvl w:val="0"/>
                <w:numId w:val="4"/>
              </w:numPr>
              <w:spacing w:after="0" w:line="240" w:lineRule="auto"/>
              <w:ind w:left="284" w:hanging="284"/>
              <w:rPr>
                <w:rFonts w:ascii="Arial" w:hAnsi="Arial" w:cs="Arial"/>
                <w:i/>
                <w:sz w:val="20"/>
                <w:szCs w:val="20"/>
                <w:lang w:val="bs-Latn-BA" w:eastAsia="bs-Latn-BA"/>
              </w:rPr>
            </w:pPr>
            <w:r>
              <w:rPr>
                <w:rFonts w:ascii="Arial" w:hAnsi="Arial" w:cs="Arial"/>
                <w:b/>
                <w:sz w:val="20"/>
                <w:szCs w:val="20"/>
              </w:rPr>
              <w:t xml:space="preserve">Kristina </w:t>
            </w:r>
            <w:proofErr w:type="spellStart"/>
            <w:r>
              <w:rPr>
                <w:rFonts w:ascii="Arial" w:hAnsi="Arial" w:cs="Arial"/>
                <w:b/>
                <w:sz w:val="20"/>
                <w:szCs w:val="20"/>
              </w:rPr>
              <w:t>Jozic</w:t>
            </w:r>
            <w:proofErr w:type="spellEnd"/>
            <w:r>
              <w:rPr>
                <w:rFonts w:ascii="Arial" w:hAnsi="Arial" w:cs="Arial"/>
                <w:b/>
                <w:sz w:val="20"/>
                <w:szCs w:val="20"/>
              </w:rPr>
              <w:t xml:space="preserve">, </w:t>
            </w:r>
            <w:r>
              <w:rPr>
                <w:rFonts w:ascii="Arial" w:hAnsi="Arial" w:cs="Arial"/>
                <w:sz w:val="20"/>
                <w:szCs w:val="20"/>
              </w:rPr>
              <w:t xml:space="preserve">State Investigation and Protection Agency </w:t>
            </w:r>
            <w:r w:rsidR="006A4FF4" w:rsidRPr="001D1A43">
              <w:rPr>
                <w:rFonts w:ascii="Arial" w:hAnsi="Arial" w:cs="Arial"/>
                <w:sz w:val="20"/>
                <w:szCs w:val="20"/>
                <w:lang w:val="bs-Latn-BA" w:eastAsia="bs-Latn-BA"/>
              </w:rPr>
              <w:t>(SIPA)</w:t>
            </w:r>
          </w:p>
          <w:p w:rsidR="006A4FF4" w:rsidRPr="001D1A43" w:rsidRDefault="006A4FF4" w:rsidP="006A4FF4">
            <w:pPr>
              <w:pStyle w:val="ListParagraph"/>
              <w:spacing w:after="0" w:line="240" w:lineRule="auto"/>
              <w:ind w:left="284"/>
              <w:rPr>
                <w:rFonts w:ascii="Arial" w:hAnsi="Arial" w:cs="Arial"/>
                <w:i/>
                <w:sz w:val="20"/>
                <w:szCs w:val="20"/>
                <w:lang w:val="bs-Latn-BA" w:eastAsia="bs-Latn-BA"/>
              </w:rPr>
            </w:pPr>
          </w:p>
        </w:tc>
      </w:tr>
      <w:tr w:rsidR="006A4FF4" w:rsidRPr="001D1A43" w:rsidTr="005E422B">
        <w:trPr>
          <w:trHeight w:val="468"/>
        </w:trPr>
        <w:tc>
          <w:tcPr>
            <w:tcW w:w="1701" w:type="dxa"/>
          </w:tcPr>
          <w:p w:rsidR="006A4FF4" w:rsidRPr="001D1A43" w:rsidRDefault="006A4FF4" w:rsidP="005E422B">
            <w:pPr>
              <w:spacing w:after="0" w:line="240" w:lineRule="auto"/>
              <w:ind w:firstLine="34"/>
              <w:jc w:val="right"/>
              <w:rPr>
                <w:rFonts w:ascii="Arial" w:hAnsi="Arial" w:cs="Arial"/>
                <w:b/>
                <w:sz w:val="20"/>
                <w:szCs w:val="20"/>
                <w:lang w:val="bs-Latn-BA" w:eastAsia="bs-Latn-BA"/>
              </w:rPr>
            </w:pPr>
            <w:r w:rsidRPr="001D1A43">
              <w:rPr>
                <w:rFonts w:ascii="Arial" w:hAnsi="Arial" w:cs="Arial"/>
                <w:b/>
                <w:sz w:val="20"/>
                <w:szCs w:val="20"/>
                <w:lang w:val="bs-Latn-BA" w:eastAsia="bs-Latn-BA"/>
              </w:rPr>
              <w:t>11:15 – 11:25</w:t>
            </w:r>
          </w:p>
        </w:tc>
        <w:tc>
          <w:tcPr>
            <w:tcW w:w="8931" w:type="dxa"/>
          </w:tcPr>
          <w:p w:rsidR="006A4FF4" w:rsidRPr="001D1A43" w:rsidRDefault="00887CF7" w:rsidP="005E422B">
            <w:pPr>
              <w:rPr>
                <w:rFonts w:ascii="Arial" w:hAnsi="Arial" w:cs="Arial"/>
                <w:sz w:val="20"/>
                <w:szCs w:val="20"/>
                <w:lang w:val="bs-Latn-BA" w:eastAsia="bs-Latn-BA"/>
              </w:rPr>
            </w:pPr>
            <w:r>
              <w:rPr>
                <w:rFonts w:ascii="Arial" w:hAnsi="Arial" w:cs="Arial"/>
                <w:sz w:val="20"/>
                <w:szCs w:val="20"/>
                <w:lang w:val="bs-Latn-BA" w:eastAsia="bs-Latn-BA"/>
              </w:rPr>
              <w:t>Questions / discussion</w:t>
            </w:r>
            <w:r w:rsidR="006A4FF4" w:rsidRPr="001D1A43">
              <w:rPr>
                <w:rFonts w:ascii="Arial" w:hAnsi="Arial" w:cs="Arial"/>
                <w:sz w:val="20"/>
                <w:szCs w:val="20"/>
                <w:lang w:val="bs-Latn-BA" w:eastAsia="bs-Latn-BA"/>
              </w:rPr>
              <w:t xml:space="preserve"> </w:t>
            </w:r>
          </w:p>
        </w:tc>
      </w:tr>
      <w:tr w:rsidR="006A4FF4" w:rsidRPr="001D1A43" w:rsidTr="005E422B">
        <w:tc>
          <w:tcPr>
            <w:tcW w:w="1701" w:type="dxa"/>
          </w:tcPr>
          <w:p w:rsidR="006A4FF4" w:rsidRPr="001D1A43" w:rsidRDefault="006A4FF4" w:rsidP="005E422B">
            <w:pPr>
              <w:spacing w:after="0" w:line="360" w:lineRule="auto"/>
              <w:jc w:val="right"/>
              <w:rPr>
                <w:rFonts w:ascii="Arial" w:hAnsi="Arial" w:cs="Arial"/>
                <w:b/>
                <w:sz w:val="20"/>
                <w:szCs w:val="20"/>
                <w:lang w:val="bs-Latn-BA" w:eastAsia="bs-Latn-BA"/>
              </w:rPr>
            </w:pPr>
            <w:r w:rsidRPr="001D1A43">
              <w:rPr>
                <w:rFonts w:ascii="Arial" w:hAnsi="Arial" w:cs="Arial"/>
                <w:b/>
                <w:sz w:val="20"/>
                <w:szCs w:val="20"/>
                <w:lang w:val="bs-Latn-BA" w:eastAsia="bs-Latn-BA"/>
              </w:rPr>
              <w:t>11:25 – 11:55</w:t>
            </w:r>
          </w:p>
        </w:tc>
        <w:tc>
          <w:tcPr>
            <w:tcW w:w="8931" w:type="dxa"/>
          </w:tcPr>
          <w:p w:rsidR="006A4FF4" w:rsidRPr="001D1A43" w:rsidRDefault="00887CF7" w:rsidP="005E422B">
            <w:pPr>
              <w:spacing w:after="0"/>
              <w:rPr>
                <w:rFonts w:ascii="Arial" w:hAnsi="Arial" w:cs="Arial"/>
                <w:b/>
                <w:sz w:val="20"/>
                <w:szCs w:val="20"/>
                <w:lang w:val="bs-Latn-BA" w:eastAsia="bs-Latn-BA"/>
              </w:rPr>
            </w:pPr>
            <w:r>
              <w:rPr>
                <w:rFonts w:ascii="Arial" w:hAnsi="Arial" w:cs="Arial"/>
                <w:b/>
                <w:sz w:val="20"/>
                <w:szCs w:val="20"/>
                <w:lang w:val="bs-Latn-BA" w:eastAsia="bs-Latn-BA"/>
              </w:rPr>
              <w:t xml:space="preserve">Analysis of the open data readiness of institutions </w:t>
            </w:r>
          </w:p>
          <w:p w:rsidR="006A4FF4" w:rsidRPr="001D1A43" w:rsidRDefault="00887CF7" w:rsidP="005E422B">
            <w:pPr>
              <w:rPr>
                <w:rFonts w:ascii="Arial" w:hAnsi="Arial" w:cs="Arial"/>
                <w:b/>
                <w:i/>
                <w:sz w:val="20"/>
                <w:szCs w:val="20"/>
                <w:lang w:val="bs-Latn-BA" w:eastAsia="bs-Latn-BA"/>
              </w:rPr>
            </w:pPr>
            <w:r>
              <w:rPr>
                <w:rFonts w:ascii="Arial" w:hAnsi="Arial" w:cs="Arial"/>
                <w:i/>
                <w:sz w:val="20"/>
                <w:szCs w:val="20"/>
                <w:lang w:val="bs-Latn-BA" w:eastAsia="bs-Latn-BA"/>
              </w:rPr>
              <w:t xml:space="preserve">presentation of the results of survey conducted by Transparency International BiH and Center for Social Research Analitika </w:t>
            </w:r>
          </w:p>
          <w:p w:rsidR="006A4FF4" w:rsidRPr="001D1A43" w:rsidRDefault="006A4FF4" w:rsidP="006A4FF4">
            <w:pPr>
              <w:pStyle w:val="ListParagraph"/>
              <w:numPr>
                <w:ilvl w:val="0"/>
                <w:numId w:val="4"/>
              </w:numPr>
              <w:spacing w:after="0" w:line="240" w:lineRule="auto"/>
              <w:ind w:left="284" w:hanging="284"/>
              <w:rPr>
                <w:rFonts w:ascii="Arial" w:hAnsi="Arial" w:cs="Arial"/>
                <w:b/>
                <w:sz w:val="20"/>
                <w:szCs w:val="20"/>
                <w:lang w:val="bs-Latn-BA" w:eastAsia="bs-Latn-BA"/>
              </w:rPr>
            </w:pPr>
            <w:r w:rsidRPr="001D1A43">
              <w:rPr>
                <w:rFonts w:ascii="Arial" w:hAnsi="Arial" w:cs="Arial"/>
                <w:b/>
                <w:sz w:val="20"/>
                <w:szCs w:val="20"/>
                <w:lang w:val="bs-Latn-BA" w:eastAsia="bs-Latn-BA"/>
              </w:rPr>
              <w:t>Elvira Mujki</w:t>
            </w:r>
            <w:r w:rsidR="00887CF7">
              <w:rPr>
                <w:rFonts w:ascii="Arial" w:hAnsi="Arial" w:cs="Arial"/>
                <w:b/>
                <w:sz w:val="20"/>
                <w:szCs w:val="20"/>
                <w:lang w:val="bs-Latn-BA" w:eastAsia="bs-Latn-BA"/>
              </w:rPr>
              <w:t>c</w:t>
            </w:r>
            <w:r w:rsidRPr="001D1A43">
              <w:rPr>
                <w:rFonts w:ascii="Arial" w:hAnsi="Arial" w:cs="Arial"/>
                <w:b/>
                <w:sz w:val="20"/>
                <w:szCs w:val="20"/>
                <w:lang w:val="bs-Latn-BA" w:eastAsia="bs-Latn-BA"/>
              </w:rPr>
              <w:t>,</w:t>
            </w:r>
            <w:r w:rsidRPr="001D1A43">
              <w:rPr>
                <w:rFonts w:ascii="Arial" w:hAnsi="Arial" w:cs="Arial"/>
                <w:sz w:val="20"/>
                <w:szCs w:val="20"/>
                <w:lang w:val="bs-Latn-BA" w:eastAsia="bs-Latn-BA"/>
              </w:rPr>
              <w:t xml:space="preserve"> Transparency International BiH </w:t>
            </w:r>
          </w:p>
          <w:p w:rsidR="006A4FF4" w:rsidRPr="001D1A43" w:rsidRDefault="006A4FF4" w:rsidP="006A4FF4">
            <w:pPr>
              <w:pStyle w:val="ListParagraph"/>
              <w:numPr>
                <w:ilvl w:val="0"/>
                <w:numId w:val="4"/>
              </w:numPr>
              <w:spacing w:after="0" w:line="240" w:lineRule="auto"/>
              <w:ind w:left="284" w:hanging="284"/>
              <w:rPr>
                <w:rFonts w:ascii="Arial" w:hAnsi="Arial" w:cs="Arial"/>
                <w:b/>
                <w:sz w:val="20"/>
                <w:szCs w:val="20"/>
                <w:lang w:val="bs-Latn-BA" w:eastAsia="bs-Latn-BA"/>
              </w:rPr>
            </w:pPr>
            <w:r w:rsidRPr="001D1A43">
              <w:rPr>
                <w:rFonts w:ascii="Arial" w:hAnsi="Arial" w:cs="Arial"/>
                <w:b/>
                <w:sz w:val="20"/>
                <w:szCs w:val="20"/>
                <w:lang w:val="bs-Latn-BA" w:eastAsia="bs-Latn-BA"/>
              </w:rPr>
              <w:t xml:space="preserve">Nermina Voloder, </w:t>
            </w:r>
            <w:r w:rsidR="00887CF7">
              <w:rPr>
                <w:rFonts w:ascii="Arial" w:hAnsi="Arial" w:cs="Arial"/>
                <w:sz w:val="20"/>
                <w:szCs w:val="20"/>
                <w:lang w:val="bs-Latn-BA" w:eastAsia="bs-Latn-BA"/>
              </w:rPr>
              <w:t xml:space="preserve">Center for Social Research Analitika </w:t>
            </w:r>
          </w:p>
          <w:p w:rsidR="006A4FF4" w:rsidRPr="001D1A43" w:rsidRDefault="006A4FF4" w:rsidP="006A4FF4">
            <w:pPr>
              <w:pStyle w:val="ListParagraph"/>
              <w:spacing w:after="0" w:line="240" w:lineRule="auto"/>
              <w:ind w:left="284"/>
              <w:rPr>
                <w:rFonts w:ascii="Arial" w:hAnsi="Arial" w:cs="Arial"/>
                <w:b/>
                <w:sz w:val="20"/>
                <w:szCs w:val="20"/>
                <w:lang w:val="bs-Latn-BA" w:eastAsia="bs-Latn-BA"/>
              </w:rPr>
            </w:pPr>
          </w:p>
        </w:tc>
      </w:tr>
      <w:tr w:rsidR="006A4FF4" w:rsidRPr="001D1A43" w:rsidTr="005E422B">
        <w:tc>
          <w:tcPr>
            <w:tcW w:w="1701" w:type="dxa"/>
          </w:tcPr>
          <w:p w:rsidR="006A4FF4" w:rsidRPr="001D1A43" w:rsidRDefault="006A4FF4" w:rsidP="005E422B">
            <w:pPr>
              <w:spacing w:after="0" w:line="360" w:lineRule="auto"/>
              <w:jc w:val="right"/>
              <w:rPr>
                <w:rFonts w:ascii="Arial" w:hAnsi="Arial" w:cs="Arial"/>
                <w:b/>
                <w:sz w:val="20"/>
                <w:szCs w:val="20"/>
                <w:lang w:val="bs-Latn-BA" w:eastAsia="bs-Latn-BA"/>
              </w:rPr>
            </w:pPr>
            <w:r w:rsidRPr="001D1A43">
              <w:rPr>
                <w:rFonts w:ascii="Arial" w:hAnsi="Arial" w:cs="Arial"/>
                <w:b/>
                <w:sz w:val="20"/>
                <w:szCs w:val="20"/>
                <w:lang w:val="bs-Latn-BA" w:eastAsia="bs-Latn-BA"/>
              </w:rPr>
              <w:t>11:55 – 12:05</w:t>
            </w:r>
          </w:p>
        </w:tc>
        <w:tc>
          <w:tcPr>
            <w:tcW w:w="8931" w:type="dxa"/>
          </w:tcPr>
          <w:p w:rsidR="006A4FF4" w:rsidRPr="001D1A43" w:rsidRDefault="00887CF7" w:rsidP="005E422B">
            <w:pPr>
              <w:spacing w:after="0" w:line="240" w:lineRule="auto"/>
              <w:rPr>
                <w:rFonts w:ascii="Arial" w:hAnsi="Arial" w:cs="Arial"/>
                <w:b/>
                <w:sz w:val="20"/>
                <w:szCs w:val="20"/>
                <w:lang w:val="bs-Latn-BA" w:eastAsia="bs-Latn-BA"/>
              </w:rPr>
            </w:pPr>
            <w:r>
              <w:rPr>
                <w:rFonts w:ascii="Arial" w:hAnsi="Arial" w:cs="Arial"/>
                <w:sz w:val="20"/>
                <w:szCs w:val="20"/>
                <w:lang w:val="bs-Latn-BA" w:eastAsia="bs-Latn-BA"/>
              </w:rPr>
              <w:t>Questions / discussion</w:t>
            </w:r>
          </w:p>
        </w:tc>
      </w:tr>
      <w:tr w:rsidR="006A4FF4" w:rsidRPr="001D1A43" w:rsidTr="005E422B">
        <w:tc>
          <w:tcPr>
            <w:tcW w:w="1701" w:type="dxa"/>
          </w:tcPr>
          <w:p w:rsidR="006A4FF4" w:rsidRPr="001D1A43" w:rsidRDefault="006A4FF4" w:rsidP="005E422B">
            <w:pPr>
              <w:spacing w:after="0" w:line="360" w:lineRule="auto"/>
              <w:jc w:val="right"/>
              <w:rPr>
                <w:rFonts w:ascii="Arial" w:hAnsi="Arial" w:cs="Arial"/>
                <w:b/>
                <w:sz w:val="20"/>
                <w:szCs w:val="20"/>
                <w:lang w:val="bs-Latn-BA" w:eastAsia="bs-Latn-BA"/>
              </w:rPr>
            </w:pPr>
            <w:r w:rsidRPr="001D1A43">
              <w:rPr>
                <w:rFonts w:ascii="Arial" w:hAnsi="Arial" w:cs="Arial"/>
                <w:b/>
                <w:sz w:val="20"/>
                <w:szCs w:val="20"/>
                <w:lang w:val="bs-Latn-BA" w:eastAsia="bs-Latn-BA"/>
              </w:rPr>
              <w:t>12:05 – 12:25</w:t>
            </w:r>
          </w:p>
        </w:tc>
        <w:tc>
          <w:tcPr>
            <w:tcW w:w="8931" w:type="dxa"/>
          </w:tcPr>
          <w:p w:rsidR="006A4FF4" w:rsidRPr="001D1A43" w:rsidRDefault="00767A8E" w:rsidP="005E422B">
            <w:pPr>
              <w:spacing w:after="0" w:line="360" w:lineRule="auto"/>
              <w:rPr>
                <w:rFonts w:ascii="Arial" w:hAnsi="Arial" w:cs="Arial"/>
                <w:sz w:val="20"/>
                <w:szCs w:val="20"/>
                <w:lang w:val="bs-Latn-BA" w:eastAsia="bs-Latn-BA"/>
              </w:rPr>
            </w:pPr>
            <w:r>
              <w:rPr>
                <w:rFonts w:ascii="Arial" w:hAnsi="Arial" w:cs="Arial"/>
                <w:sz w:val="20"/>
                <w:szCs w:val="20"/>
                <w:lang w:val="bs-Latn-BA" w:eastAsia="bs-Latn-BA"/>
              </w:rPr>
              <w:t>Coffee break</w:t>
            </w:r>
          </w:p>
        </w:tc>
      </w:tr>
      <w:tr w:rsidR="006A4FF4" w:rsidRPr="001D1A43" w:rsidTr="005E422B">
        <w:tc>
          <w:tcPr>
            <w:tcW w:w="1701" w:type="dxa"/>
          </w:tcPr>
          <w:p w:rsidR="006A4FF4" w:rsidRPr="001D1A43" w:rsidRDefault="006A4FF4" w:rsidP="005E422B">
            <w:pPr>
              <w:spacing w:after="0" w:line="360" w:lineRule="auto"/>
              <w:jc w:val="right"/>
              <w:rPr>
                <w:rFonts w:ascii="Arial" w:hAnsi="Arial" w:cs="Arial"/>
                <w:b/>
                <w:sz w:val="20"/>
                <w:szCs w:val="20"/>
                <w:lang w:val="bs-Latn-BA" w:eastAsia="bs-Latn-BA"/>
              </w:rPr>
            </w:pPr>
            <w:r w:rsidRPr="001D1A43">
              <w:rPr>
                <w:rFonts w:ascii="Arial" w:hAnsi="Arial" w:cs="Arial"/>
                <w:b/>
                <w:sz w:val="20"/>
                <w:szCs w:val="20"/>
                <w:lang w:val="bs-Latn-BA" w:eastAsia="bs-Latn-BA"/>
              </w:rPr>
              <w:t>12:25 – 13:00</w:t>
            </w:r>
          </w:p>
        </w:tc>
        <w:tc>
          <w:tcPr>
            <w:tcW w:w="8931" w:type="dxa"/>
          </w:tcPr>
          <w:p w:rsidR="006A4FF4" w:rsidRPr="001D1A43" w:rsidRDefault="00767A8E" w:rsidP="005E422B">
            <w:pPr>
              <w:pStyle w:val="Heading1"/>
              <w:shd w:val="clear" w:color="auto" w:fill="FFFFFF"/>
              <w:spacing w:before="60" w:after="60"/>
              <w:rPr>
                <w:rFonts w:ascii="Arial" w:eastAsiaTheme="minorHAnsi" w:hAnsi="Arial" w:cs="Arial"/>
                <w:i/>
                <w:color w:val="auto"/>
                <w:sz w:val="20"/>
                <w:szCs w:val="20"/>
                <w:lang w:val="bs-Latn-BA" w:eastAsia="bs-Latn-BA"/>
              </w:rPr>
            </w:pPr>
            <w:r>
              <w:rPr>
                <w:rFonts w:ascii="Arial" w:eastAsiaTheme="minorHAnsi" w:hAnsi="Arial" w:cs="Arial"/>
                <w:i/>
                <w:color w:val="auto"/>
                <w:sz w:val="20"/>
                <w:szCs w:val="20"/>
                <w:lang w:val="bs-Latn-BA" w:eastAsia="bs-Latn-BA"/>
              </w:rPr>
              <w:t xml:space="preserve">Presentation of platforms </w:t>
            </w:r>
          </w:p>
          <w:p w:rsidR="006A4FF4" w:rsidRPr="001D1A43" w:rsidRDefault="00767A8E" w:rsidP="005E422B">
            <w:pPr>
              <w:pStyle w:val="Heading1"/>
              <w:shd w:val="clear" w:color="auto" w:fill="FFFFFF"/>
              <w:spacing w:before="60" w:after="60"/>
              <w:rPr>
                <w:rFonts w:ascii="Arial" w:eastAsiaTheme="minorHAnsi" w:hAnsi="Arial" w:cs="Arial"/>
                <w:b/>
                <w:color w:val="auto"/>
                <w:sz w:val="20"/>
                <w:szCs w:val="20"/>
                <w:lang w:val="bs-Latn-BA" w:eastAsia="bs-Latn-BA"/>
              </w:rPr>
            </w:pPr>
            <w:r>
              <w:rPr>
                <w:rFonts w:ascii="Arial" w:eastAsiaTheme="minorHAnsi" w:hAnsi="Arial" w:cs="Arial"/>
                <w:b/>
                <w:color w:val="auto"/>
                <w:sz w:val="20"/>
                <w:szCs w:val="20"/>
                <w:lang w:val="bs-Latn-BA" w:eastAsia="bs-Latn-BA"/>
              </w:rPr>
              <w:t>„Public debate“ Tuzla canton</w:t>
            </w:r>
            <w:r w:rsidR="006A4FF4" w:rsidRPr="001D1A43">
              <w:rPr>
                <w:rFonts w:ascii="Arial" w:eastAsiaTheme="minorHAnsi" w:hAnsi="Arial" w:cs="Arial"/>
                <w:b/>
                <w:color w:val="auto"/>
                <w:sz w:val="20"/>
                <w:szCs w:val="20"/>
                <w:lang w:val="bs-Latn-BA" w:eastAsia="bs-Latn-BA"/>
              </w:rPr>
              <w:t xml:space="preserve"> </w:t>
            </w:r>
          </w:p>
          <w:p w:rsidR="006A4FF4" w:rsidRPr="001D1A43" w:rsidRDefault="006A4FF4" w:rsidP="006A4FF4">
            <w:pPr>
              <w:pStyle w:val="ListParagraph"/>
              <w:numPr>
                <w:ilvl w:val="0"/>
                <w:numId w:val="4"/>
              </w:numPr>
              <w:spacing w:after="0" w:line="240" w:lineRule="auto"/>
              <w:ind w:left="284" w:hanging="284"/>
              <w:rPr>
                <w:rFonts w:ascii="Arial" w:hAnsi="Arial" w:cs="Arial"/>
                <w:sz w:val="20"/>
                <w:szCs w:val="20"/>
                <w:lang w:val="bs-Latn-BA" w:eastAsia="bs-Latn-BA"/>
              </w:rPr>
            </w:pPr>
            <w:r w:rsidRPr="001D1A43">
              <w:rPr>
                <w:rFonts w:ascii="Arial" w:hAnsi="Arial" w:cs="Arial"/>
                <w:b/>
                <w:sz w:val="20"/>
                <w:szCs w:val="20"/>
                <w:lang w:val="bs-Latn-BA" w:eastAsia="bs-Latn-BA"/>
              </w:rPr>
              <w:t>Damir Dajanovi</w:t>
            </w:r>
            <w:r w:rsidR="00767A8E">
              <w:rPr>
                <w:rFonts w:ascii="Arial" w:hAnsi="Arial" w:cs="Arial"/>
                <w:b/>
                <w:sz w:val="20"/>
                <w:szCs w:val="20"/>
                <w:lang w:val="bs-Latn-BA" w:eastAsia="bs-Latn-BA"/>
              </w:rPr>
              <w:t>c</w:t>
            </w:r>
            <w:r w:rsidRPr="001D1A43">
              <w:rPr>
                <w:rFonts w:ascii="Arial" w:hAnsi="Arial" w:cs="Arial"/>
                <w:sz w:val="20"/>
                <w:szCs w:val="20"/>
                <w:lang w:val="bs-Latn-BA" w:eastAsia="bs-Latn-BA"/>
              </w:rPr>
              <w:t xml:space="preserve">, </w:t>
            </w:r>
            <w:r w:rsidR="00767A8E">
              <w:rPr>
                <w:rFonts w:ascii="Arial" w:hAnsi="Arial" w:cs="Arial"/>
                <w:sz w:val="20"/>
                <w:szCs w:val="20"/>
                <w:lang w:val="bs-Latn-BA" w:eastAsia="bs-Latn-BA"/>
              </w:rPr>
              <w:t>Association of citizens Why Not</w:t>
            </w:r>
          </w:p>
          <w:p w:rsidR="006A4FF4" w:rsidRPr="001D1A43" w:rsidRDefault="00767A8E" w:rsidP="006A4FF4">
            <w:pPr>
              <w:pStyle w:val="ListParagraph"/>
              <w:numPr>
                <w:ilvl w:val="0"/>
                <w:numId w:val="4"/>
              </w:numPr>
              <w:spacing w:after="0" w:line="240" w:lineRule="auto"/>
              <w:ind w:left="284" w:hanging="284"/>
              <w:rPr>
                <w:rFonts w:ascii="Arial" w:hAnsi="Arial" w:cs="Arial"/>
                <w:sz w:val="20"/>
                <w:szCs w:val="20"/>
                <w:lang w:val="bs-Latn-BA" w:eastAsia="bs-Latn-BA"/>
              </w:rPr>
            </w:pPr>
            <w:r>
              <w:rPr>
                <w:rFonts w:ascii="Arial" w:hAnsi="Arial" w:cs="Arial"/>
                <w:b/>
                <w:sz w:val="20"/>
                <w:szCs w:val="20"/>
                <w:lang w:val="bs-Latn-BA" w:eastAsia="bs-Latn-BA"/>
              </w:rPr>
              <w:t>Sladjan Ilic</w:t>
            </w:r>
            <w:r w:rsidR="006A4FF4" w:rsidRPr="001D1A43">
              <w:rPr>
                <w:rFonts w:ascii="Arial" w:hAnsi="Arial" w:cs="Arial"/>
                <w:b/>
                <w:sz w:val="20"/>
                <w:szCs w:val="20"/>
                <w:lang w:val="bs-Latn-BA" w:eastAsia="bs-Latn-BA"/>
              </w:rPr>
              <w:t>,</w:t>
            </w:r>
            <w:r w:rsidR="006A4FF4" w:rsidRPr="001D1A43">
              <w:rPr>
                <w:rFonts w:ascii="Arial" w:hAnsi="Arial" w:cs="Arial"/>
                <w:sz w:val="20"/>
                <w:szCs w:val="20"/>
                <w:lang w:val="bs-Latn-BA" w:eastAsia="bs-Latn-BA"/>
              </w:rPr>
              <w:t xml:space="preserve"> </w:t>
            </w:r>
            <w:r>
              <w:rPr>
                <w:rFonts w:ascii="Arial" w:hAnsi="Arial" w:cs="Arial"/>
                <w:sz w:val="20"/>
                <w:szCs w:val="20"/>
                <w:lang w:val="bs-Latn-BA" w:eastAsia="bs-Latn-BA"/>
              </w:rPr>
              <w:t>Vice-President of the Assembly of Tuzla Canton</w:t>
            </w:r>
          </w:p>
          <w:p w:rsidR="006A4FF4" w:rsidRPr="001D1A43" w:rsidRDefault="006A4FF4" w:rsidP="005E422B">
            <w:pPr>
              <w:spacing w:after="0" w:line="240" w:lineRule="auto"/>
              <w:rPr>
                <w:rFonts w:ascii="Arial" w:hAnsi="Arial" w:cs="Arial"/>
                <w:b/>
                <w:sz w:val="20"/>
                <w:szCs w:val="20"/>
                <w:lang w:val="bs-Latn-BA" w:eastAsia="bs-Latn-BA"/>
              </w:rPr>
            </w:pPr>
          </w:p>
          <w:p w:rsidR="006A4FF4" w:rsidRPr="001D1A43" w:rsidRDefault="006A4FF4" w:rsidP="005E422B">
            <w:pPr>
              <w:spacing w:after="0" w:line="240" w:lineRule="auto"/>
              <w:rPr>
                <w:rFonts w:ascii="Arial" w:hAnsi="Arial" w:cs="Arial"/>
                <w:b/>
                <w:sz w:val="20"/>
                <w:szCs w:val="20"/>
                <w:lang w:val="bs-Latn-BA" w:eastAsia="bs-Latn-BA"/>
              </w:rPr>
            </w:pPr>
            <w:r w:rsidRPr="001D1A43">
              <w:rPr>
                <w:rFonts w:ascii="Arial" w:hAnsi="Arial" w:cs="Arial"/>
                <w:b/>
                <w:sz w:val="20"/>
                <w:szCs w:val="20"/>
                <w:lang w:val="bs-Latn-BA" w:eastAsia="bs-Latn-BA"/>
              </w:rPr>
              <w:t xml:space="preserve">„Centar 72“ Tuzla </w:t>
            </w:r>
          </w:p>
          <w:p w:rsidR="006A4FF4" w:rsidRPr="001D1A43" w:rsidRDefault="00767A8E" w:rsidP="006A4FF4">
            <w:pPr>
              <w:pStyle w:val="ListParagraph"/>
              <w:numPr>
                <w:ilvl w:val="0"/>
                <w:numId w:val="4"/>
              </w:numPr>
              <w:spacing w:after="0" w:line="240" w:lineRule="auto"/>
              <w:ind w:left="284" w:hanging="284"/>
              <w:rPr>
                <w:rFonts w:ascii="Arial" w:hAnsi="Arial" w:cs="Arial"/>
                <w:sz w:val="20"/>
                <w:szCs w:val="20"/>
                <w:lang w:val="bs-Latn-BA" w:eastAsia="bs-Latn-BA"/>
              </w:rPr>
            </w:pPr>
            <w:r>
              <w:rPr>
                <w:rFonts w:ascii="Arial" w:hAnsi="Arial" w:cs="Arial"/>
                <w:b/>
                <w:sz w:val="20"/>
                <w:szCs w:val="20"/>
                <w:lang w:val="bs-Latn-BA" w:eastAsia="bs-Latn-BA"/>
              </w:rPr>
              <w:t>Zoran Ivanc</w:t>
            </w:r>
            <w:r w:rsidR="006A4FF4" w:rsidRPr="001D1A43">
              <w:rPr>
                <w:rFonts w:ascii="Arial" w:hAnsi="Arial" w:cs="Arial"/>
                <w:b/>
                <w:sz w:val="20"/>
                <w:szCs w:val="20"/>
                <w:lang w:val="bs-Latn-BA" w:eastAsia="bs-Latn-BA"/>
              </w:rPr>
              <w:t>i</w:t>
            </w:r>
            <w:r>
              <w:rPr>
                <w:rFonts w:ascii="Arial" w:hAnsi="Arial" w:cs="Arial"/>
                <w:b/>
                <w:sz w:val="20"/>
                <w:szCs w:val="20"/>
                <w:lang w:val="bs-Latn-BA" w:eastAsia="bs-Latn-BA"/>
              </w:rPr>
              <w:t>c</w:t>
            </w:r>
            <w:r>
              <w:rPr>
                <w:rFonts w:ascii="Arial" w:hAnsi="Arial" w:cs="Arial"/>
                <w:sz w:val="20"/>
                <w:szCs w:val="20"/>
                <w:lang w:val="bs-Latn-BA" w:eastAsia="bs-Latn-BA"/>
              </w:rPr>
              <w:t>, Foundation</w:t>
            </w:r>
            <w:r w:rsidR="006A4FF4" w:rsidRPr="001D1A43">
              <w:rPr>
                <w:rFonts w:ascii="Arial" w:hAnsi="Arial" w:cs="Arial"/>
                <w:sz w:val="20"/>
                <w:szCs w:val="20"/>
                <w:lang w:val="bs-Latn-BA" w:eastAsia="bs-Latn-BA"/>
              </w:rPr>
              <w:t xml:space="preserve"> CPI </w:t>
            </w:r>
          </w:p>
          <w:p w:rsidR="006A4FF4" w:rsidRPr="001D1A43" w:rsidRDefault="006A4FF4" w:rsidP="006A4FF4">
            <w:pPr>
              <w:pStyle w:val="ListParagraph"/>
              <w:spacing w:after="0" w:line="240" w:lineRule="auto"/>
              <w:ind w:left="284"/>
              <w:rPr>
                <w:rFonts w:ascii="Arial" w:hAnsi="Arial" w:cs="Arial"/>
                <w:sz w:val="20"/>
                <w:szCs w:val="20"/>
                <w:lang w:val="bs-Latn-BA" w:eastAsia="bs-Latn-BA"/>
              </w:rPr>
            </w:pPr>
          </w:p>
        </w:tc>
      </w:tr>
      <w:tr w:rsidR="006A4FF4" w:rsidRPr="001D1A43" w:rsidTr="005E422B">
        <w:tc>
          <w:tcPr>
            <w:tcW w:w="1701" w:type="dxa"/>
          </w:tcPr>
          <w:p w:rsidR="006A4FF4" w:rsidRPr="001D1A43" w:rsidRDefault="006A4FF4" w:rsidP="005E422B">
            <w:pPr>
              <w:spacing w:after="0" w:line="360" w:lineRule="auto"/>
              <w:jc w:val="right"/>
              <w:rPr>
                <w:rFonts w:ascii="Arial" w:hAnsi="Arial" w:cs="Arial"/>
                <w:b/>
                <w:sz w:val="20"/>
                <w:szCs w:val="20"/>
                <w:lang w:val="bs-Latn-BA" w:eastAsia="bs-Latn-BA"/>
              </w:rPr>
            </w:pPr>
            <w:r w:rsidRPr="001D1A43">
              <w:rPr>
                <w:rFonts w:ascii="Arial" w:hAnsi="Arial" w:cs="Arial"/>
                <w:b/>
                <w:sz w:val="20"/>
                <w:szCs w:val="20"/>
                <w:lang w:val="bs-Latn-BA" w:eastAsia="bs-Latn-BA"/>
              </w:rPr>
              <w:t>13:00 – 13:15</w:t>
            </w:r>
          </w:p>
        </w:tc>
        <w:tc>
          <w:tcPr>
            <w:tcW w:w="8931" w:type="dxa"/>
          </w:tcPr>
          <w:p w:rsidR="006A4FF4" w:rsidRPr="001D1A43" w:rsidRDefault="006A4FF4" w:rsidP="005E422B">
            <w:pPr>
              <w:spacing w:after="0" w:line="360" w:lineRule="auto"/>
              <w:rPr>
                <w:rFonts w:ascii="Arial" w:hAnsi="Arial" w:cs="Arial"/>
                <w:sz w:val="20"/>
                <w:szCs w:val="20"/>
                <w:lang w:val="bs-Latn-BA" w:eastAsia="bs-Latn-BA"/>
              </w:rPr>
            </w:pPr>
            <w:r w:rsidRPr="001D1A43">
              <w:rPr>
                <w:rFonts w:ascii="Arial" w:hAnsi="Arial" w:cs="Arial"/>
                <w:sz w:val="20"/>
                <w:szCs w:val="20"/>
                <w:lang w:val="bs-Latn-BA" w:eastAsia="bs-Latn-BA"/>
              </w:rPr>
              <w:t>Dis</w:t>
            </w:r>
            <w:r w:rsidR="00767A8E">
              <w:rPr>
                <w:rFonts w:ascii="Arial" w:hAnsi="Arial" w:cs="Arial"/>
                <w:sz w:val="20"/>
                <w:szCs w:val="20"/>
                <w:lang w:val="bs-Latn-BA" w:eastAsia="bs-Latn-BA"/>
              </w:rPr>
              <w:t>cussion and conclusions</w:t>
            </w:r>
          </w:p>
        </w:tc>
      </w:tr>
      <w:tr w:rsidR="006A4FF4" w:rsidRPr="001D1A43" w:rsidTr="005E422B">
        <w:tc>
          <w:tcPr>
            <w:tcW w:w="1701" w:type="dxa"/>
          </w:tcPr>
          <w:p w:rsidR="006A4FF4" w:rsidRPr="001D1A43" w:rsidRDefault="006A4FF4" w:rsidP="005E422B">
            <w:pPr>
              <w:spacing w:after="0" w:line="360" w:lineRule="auto"/>
              <w:jc w:val="right"/>
              <w:rPr>
                <w:rFonts w:ascii="Arial" w:hAnsi="Arial" w:cs="Arial"/>
                <w:b/>
                <w:sz w:val="20"/>
                <w:szCs w:val="20"/>
                <w:lang w:val="bs-Latn-BA" w:eastAsia="bs-Latn-BA"/>
              </w:rPr>
            </w:pPr>
            <w:r w:rsidRPr="001D1A43">
              <w:rPr>
                <w:rFonts w:ascii="Arial" w:hAnsi="Arial" w:cs="Arial"/>
                <w:b/>
                <w:sz w:val="20"/>
                <w:szCs w:val="20"/>
                <w:lang w:val="bs-Latn-BA" w:eastAsia="bs-Latn-BA"/>
              </w:rPr>
              <w:t>13:15 – 14:00</w:t>
            </w:r>
          </w:p>
        </w:tc>
        <w:tc>
          <w:tcPr>
            <w:tcW w:w="8931" w:type="dxa"/>
          </w:tcPr>
          <w:p w:rsidR="006A4FF4" w:rsidRPr="001D1A43" w:rsidRDefault="00767A8E" w:rsidP="005E422B">
            <w:pPr>
              <w:spacing w:after="0" w:line="360" w:lineRule="auto"/>
              <w:rPr>
                <w:rFonts w:ascii="Arial" w:hAnsi="Arial" w:cs="Arial"/>
                <w:sz w:val="20"/>
                <w:szCs w:val="20"/>
                <w:lang w:val="bs-Latn-BA" w:eastAsia="bs-Latn-BA"/>
              </w:rPr>
            </w:pPr>
            <w:r>
              <w:rPr>
                <w:rFonts w:ascii="Arial" w:hAnsi="Arial" w:cs="Arial"/>
                <w:sz w:val="20"/>
                <w:szCs w:val="20"/>
                <w:lang w:val="bs-Latn-BA" w:eastAsia="bs-Latn-BA"/>
              </w:rPr>
              <w:t>Lunch</w:t>
            </w:r>
          </w:p>
        </w:tc>
      </w:tr>
    </w:tbl>
    <w:p w:rsidR="006A4FF4" w:rsidRPr="001D1A43" w:rsidRDefault="006A4FF4" w:rsidP="006A4FF4">
      <w:pPr>
        <w:spacing w:after="0"/>
        <w:rPr>
          <w:rFonts w:ascii="Arial" w:hAnsi="Arial" w:cs="Arial"/>
          <w:b/>
          <w:sz w:val="20"/>
          <w:szCs w:val="20"/>
          <w:lang w:val="bs-Latn-BA"/>
        </w:rPr>
      </w:pPr>
    </w:p>
    <w:p w:rsidR="00BF64ED" w:rsidRDefault="00BF64ED" w:rsidP="00BF64ED">
      <w:pPr>
        <w:spacing w:after="0"/>
        <w:rPr>
          <w:rFonts w:cs="Arial"/>
          <w:b/>
          <w:lang w:val="bs-Latn-BA"/>
        </w:rPr>
      </w:pPr>
    </w:p>
    <w:p w:rsidR="00BF64ED" w:rsidRDefault="00BF64ED" w:rsidP="00BF64ED">
      <w:pPr>
        <w:pStyle w:val="PlainText"/>
        <w:rPr>
          <w:sz w:val="16"/>
          <w:szCs w:val="16"/>
        </w:rPr>
      </w:pPr>
    </w:p>
    <w:p w:rsidR="00BF64ED" w:rsidRDefault="00BF64ED" w:rsidP="00BF64ED">
      <w:pPr>
        <w:pStyle w:val="PlainText"/>
        <w:rPr>
          <w:sz w:val="16"/>
          <w:szCs w:val="16"/>
        </w:rPr>
      </w:pPr>
    </w:p>
    <w:p w:rsidR="00BF64ED" w:rsidRDefault="00BF64ED" w:rsidP="00BF64ED">
      <w:pPr>
        <w:pStyle w:val="PlainText"/>
        <w:rPr>
          <w:sz w:val="16"/>
          <w:szCs w:val="16"/>
        </w:rPr>
      </w:pPr>
    </w:p>
    <w:p w:rsidR="00BF64ED" w:rsidRDefault="00BF64ED" w:rsidP="00BF64ED">
      <w:pPr>
        <w:pStyle w:val="PlainText"/>
        <w:rPr>
          <w:sz w:val="16"/>
          <w:szCs w:val="16"/>
        </w:rPr>
      </w:pPr>
    </w:p>
    <w:sectPr w:rsidR="00BF64ED" w:rsidSect="008B132F">
      <w:headerReference w:type="default" r:id="rId7"/>
      <w:footerReference w:type="default" r:id="rId8"/>
      <w:pgSz w:w="12240" w:h="15840"/>
      <w:pgMar w:top="1440" w:right="90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2E9" w:rsidRDefault="00AA02E9" w:rsidP="008B132F">
      <w:pPr>
        <w:spacing w:after="0" w:line="240" w:lineRule="auto"/>
      </w:pPr>
      <w:r>
        <w:separator/>
      </w:r>
    </w:p>
  </w:endnote>
  <w:endnote w:type="continuationSeparator" w:id="0">
    <w:p w:rsidR="00AA02E9" w:rsidRDefault="00AA02E9" w:rsidP="008B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2F" w:rsidRDefault="00FF1ED6" w:rsidP="00FF08B4">
    <w:pPr>
      <w:pStyle w:val="Footer"/>
      <w:tabs>
        <w:tab w:val="left" w:pos="630"/>
      </w:tabs>
    </w:pPr>
    <w:r>
      <w:rPr>
        <w:noProof/>
        <w:lang w:val="bs-Latn-BA" w:eastAsia="bs-Latn-BA"/>
      </w:rPr>
      <w:drawing>
        <wp:anchor distT="0" distB="0" distL="114300" distR="114300" simplePos="0" relativeHeight="251658240" behindDoc="1" locked="0" layoutInCell="1" allowOverlap="1">
          <wp:simplePos x="0" y="0"/>
          <wp:positionH relativeFrom="column">
            <wp:posOffset>-354850</wp:posOffset>
          </wp:positionH>
          <wp:positionV relativeFrom="paragraph">
            <wp:posOffset>-325755</wp:posOffset>
          </wp:positionV>
          <wp:extent cx="4584192" cy="737616"/>
          <wp:effectExtent l="0" t="0" r="6985" b="5715"/>
          <wp:wrapNone/>
          <wp:docPr id="6" name="Picture 1" descr="TIBIH Stationery Maj 2015 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BIH Stationery Maj 2015 01-0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84192" cy="737616"/>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2E9" w:rsidRDefault="00AA02E9" w:rsidP="008B132F">
      <w:pPr>
        <w:spacing w:after="0" w:line="240" w:lineRule="auto"/>
      </w:pPr>
      <w:r>
        <w:separator/>
      </w:r>
    </w:p>
  </w:footnote>
  <w:footnote w:type="continuationSeparator" w:id="0">
    <w:p w:rsidR="00AA02E9" w:rsidRDefault="00AA02E9" w:rsidP="008B1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2F" w:rsidRDefault="008B132F">
    <w:pPr>
      <w:pStyle w:val="Header"/>
    </w:pPr>
    <w:r>
      <w:rPr>
        <w:noProof/>
        <w:lang w:val="bs-Latn-BA" w:eastAsia="bs-Latn-BA"/>
      </w:rPr>
      <w:drawing>
        <wp:inline distT="0" distB="0" distL="0" distR="0">
          <wp:extent cx="1849507" cy="459969"/>
          <wp:effectExtent l="19050" t="0" r="0" b="0"/>
          <wp:docPr id="5" name="Picture 0" descr="TIBIH Stationery Maj 2015 0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BIH Stationery Maj 2015 01-06.jpg"/>
                  <pic:cNvPicPr/>
                </pic:nvPicPr>
                <pic:blipFill>
                  <a:blip r:embed="rId1"/>
                  <a:stretch>
                    <a:fillRect/>
                  </a:stretch>
                </pic:blipFill>
                <pic:spPr>
                  <a:xfrm>
                    <a:off x="0" y="0"/>
                    <a:ext cx="1856222" cy="46163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B7"/>
    <w:multiLevelType w:val="hybridMultilevel"/>
    <w:tmpl w:val="E7F8B526"/>
    <w:lvl w:ilvl="0" w:tplc="141A0001">
      <w:start w:val="1"/>
      <w:numFmt w:val="bullet"/>
      <w:lvlText w:val=""/>
      <w:lvlJc w:val="left"/>
      <w:pPr>
        <w:ind w:left="928" w:hanging="360"/>
      </w:pPr>
      <w:rPr>
        <w:rFonts w:ascii="Symbol" w:hAnsi="Symbol"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DAC3A6D"/>
    <w:multiLevelType w:val="hybridMultilevel"/>
    <w:tmpl w:val="37CE58E2"/>
    <w:lvl w:ilvl="0" w:tplc="141A000F">
      <w:start w:val="1"/>
      <w:numFmt w:val="decimal"/>
      <w:lvlText w:val="%1."/>
      <w:lvlJc w:val="left"/>
      <w:pPr>
        <w:ind w:left="928"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1312F06"/>
    <w:multiLevelType w:val="hybridMultilevel"/>
    <w:tmpl w:val="5136021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72FA3A3E"/>
    <w:multiLevelType w:val="hybridMultilevel"/>
    <w:tmpl w:val="3D82F2EA"/>
    <w:lvl w:ilvl="0" w:tplc="141A0001">
      <w:start w:val="1"/>
      <w:numFmt w:val="bullet"/>
      <w:lvlText w:val=""/>
      <w:lvlJc w:val="left"/>
      <w:pPr>
        <w:ind w:left="754" w:hanging="360"/>
      </w:pPr>
      <w:rPr>
        <w:rFonts w:ascii="Symbol" w:hAnsi="Symbol" w:hint="default"/>
      </w:rPr>
    </w:lvl>
    <w:lvl w:ilvl="1" w:tplc="141A0003" w:tentative="1">
      <w:start w:val="1"/>
      <w:numFmt w:val="bullet"/>
      <w:lvlText w:val="o"/>
      <w:lvlJc w:val="left"/>
      <w:pPr>
        <w:ind w:left="1474" w:hanging="360"/>
      </w:pPr>
      <w:rPr>
        <w:rFonts w:ascii="Courier New" w:hAnsi="Courier New" w:cs="Courier New" w:hint="default"/>
      </w:rPr>
    </w:lvl>
    <w:lvl w:ilvl="2" w:tplc="141A0005" w:tentative="1">
      <w:start w:val="1"/>
      <w:numFmt w:val="bullet"/>
      <w:lvlText w:val=""/>
      <w:lvlJc w:val="left"/>
      <w:pPr>
        <w:ind w:left="2194" w:hanging="360"/>
      </w:pPr>
      <w:rPr>
        <w:rFonts w:ascii="Wingdings" w:hAnsi="Wingdings" w:hint="default"/>
      </w:rPr>
    </w:lvl>
    <w:lvl w:ilvl="3" w:tplc="141A0001" w:tentative="1">
      <w:start w:val="1"/>
      <w:numFmt w:val="bullet"/>
      <w:lvlText w:val=""/>
      <w:lvlJc w:val="left"/>
      <w:pPr>
        <w:ind w:left="2914" w:hanging="360"/>
      </w:pPr>
      <w:rPr>
        <w:rFonts w:ascii="Symbol" w:hAnsi="Symbol" w:hint="default"/>
      </w:rPr>
    </w:lvl>
    <w:lvl w:ilvl="4" w:tplc="141A0003" w:tentative="1">
      <w:start w:val="1"/>
      <w:numFmt w:val="bullet"/>
      <w:lvlText w:val="o"/>
      <w:lvlJc w:val="left"/>
      <w:pPr>
        <w:ind w:left="3634" w:hanging="360"/>
      </w:pPr>
      <w:rPr>
        <w:rFonts w:ascii="Courier New" w:hAnsi="Courier New" w:cs="Courier New" w:hint="default"/>
      </w:rPr>
    </w:lvl>
    <w:lvl w:ilvl="5" w:tplc="141A0005" w:tentative="1">
      <w:start w:val="1"/>
      <w:numFmt w:val="bullet"/>
      <w:lvlText w:val=""/>
      <w:lvlJc w:val="left"/>
      <w:pPr>
        <w:ind w:left="4354" w:hanging="360"/>
      </w:pPr>
      <w:rPr>
        <w:rFonts w:ascii="Wingdings" w:hAnsi="Wingdings" w:hint="default"/>
      </w:rPr>
    </w:lvl>
    <w:lvl w:ilvl="6" w:tplc="141A0001" w:tentative="1">
      <w:start w:val="1"/>
      <w:numFmt w:val="bullet"/>
      <w:lvlText w:val=""/>
      <w:lvlJc w:val="left"/>
      <w:pPr>
        <w:ind w:left="5074" w:hanging="360"/>
      </w:pPr>
      <w:rPr>
        <w:rFonts w:ascii="Symbol" w:hAnsi="Symbol" w:hint="default"/>
      </w:rPr>
    </w:lvl>
    <w:lvl w:ilvl="7" w:tplc="141A0003" w:tentative="1">
      <w:start w:val="1"/>
      <w:numFmt w:val="bullet"/>
      <w:lvlText w:val="o"/>
      <w:lvlJc w:val="left"/>
      <w:pPr>
        <w:ind w:left="5794" w:hanging="360"/>
      </w:pPr>
      <w:rPr>
        <w:rFonts w:ascii="Courier New" w:hAnsi="Courier New" w:cs="Courier New" w:hint="default"/>
      </w:rPr>
    </w:lvl>
    <w:lvl w:ilvl="8" w:tplc="141A0005" w:tentative="1">
      <w:start w:val="1"/>
      <w:numFmt w:val="bullet"/>
      <w:lvlText w:val=""/>
      <w:lvlJc w:val="left"/>
      <w:pPr>
        <w:ind w:left="6514" w:hanging="360"/>
      </w:pPr>
      <w:rPr>
        <w:rFonts w:ascii="Wingdings" w:hAnsi="Wingdings" w:hint="default"/>
      </w:rPr>
    </w:lvl>
  </w:abstractNum>
  <w:abstractNum w:abstractNumId="4" w15:restartNumberingAfterBreak="0">
    <w:nsid w:val="7D7F363A"/>
    <w:multiLevelType w:val="hybridMultilevel"/>
    <w:tmpl w:val="C1A802FC"/>
    <w:lvl w:ilvl="0" w:tplc="AEA0E278">
      <w:numFmt w:val="bullet"/>
      <w:lvlText w:val="-"/>
      <w:lvlJc w:val="left"/>
      <w:pPr>
        <w:ind w:left="720" w:hanging="360"/>
      </w:pPr>
      <w:rPr>
        <w:rFonts w:ascii="Calibri" w:eastAsia="Calibri"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2F"/>
    <w:rsid w:val="00053882"/>
    <w:rsid w:val="00071437"/>
    <w:rsid w:val="00077CB2"/>
    <w:rsid w:val="00081E6B"/>
    <w:rsid w:val="000A5787"/>
    <w:rsid w:val="000B38DB"/>
    <w:rsid w:val="000D6080"/>
    <w:rsid w:val="00102B55"/>
    <w:rsid w:val="001251E9"/>
    <w:rsid w:val="001335EE"/>
    <w:rsid w:val="00144BAA"/>
    <w:rsid w:val="0015665C"/>
    <w:rsid w:val="001704DE"/>
    <w:rsid w:val="00195287"/>
    <w:rsid w:val="001B39CA"/>
    <w:rsid w:val="001D1A43"/>
    <w:rsid w:val="001E07C2"/>
    <w:rsid w:val="002133C3"/>
    <w:rsid w:val="002142B6"/>
    <w:rsid w:val="0022322B"/>
    <w:rsid w:val="00226C09"/>
    <w:rsid w:val="00245861"/>
    <w:rsid w:val="00270F96"/>
    <w:rsid w:val="00291AD5"/>
    <w:rsid w:val="00294A48"/>
    <w:rsid w:val="002C1838"/>
    <w:rsid w:val="003058E4"/>
    <w:rsid w:val="0034651B"/>
    <w:rsid w:val="00361460"/>
    <w:rsid w:val="00385356"/>
    <w:rsid w:val="003B1CAA"/>
    <w:rsid w:val="003B418B"/>
    <w:rsid w:val="003C0737"/>
    <w:rsid w:val="003C204A"/>
    <w:rsid w:val="003C744D"/>
    <w:rsid w:val="003D0691"/>
    <w:rsid w:val="003D3352"/>
    <w:rsid w:val="003E73AA"/>
    <w:rsid w:val="003F392A"/>
    <w:rsid w:val="0040036B"/>
    <w:rsid w:val="00402B90"/>
    <w:rsid w:val="00425AC2"/>
    <w:rsid w:val="00445E0C"/>
    <w:rsid w:val="0047077D"/>
    <w:rsid w:val="00484CDE"/>
    <w:rsid w:val="00494711"/>
    <w:rsid w:val="004C76A5"/>
    <w:rsid w:val="004D3EA7"/>
    <w:rsid w:val="005603D4"/>
    <w:rsid w:val="00593AFE"/>
    <w:rsid w:val="005C7DD2"/>
    <w:rsid w:val="005D25DC"/>
    <w:rsid w:val="0061555F"/>
    <w:rsid w:val="00646972"/>
    <w:rsid w:val="006A4FF4"/>
    <w:rsid w:val="006F6CC7"/>
    <w:rsid w:val="00704C8F"/>
    <w:rsid w:val="007146E8"/>
    <w:rsid w:val="00746633"/>
    <w:rsid w:val="007566E7"/>
    <w:rsid w:val="00767A8E"/>
    <w:rsid w:val="007B58E9"/>
    <w:rsid w:val="007D479E"/>
    <w:rsid w:val="007E673D"/>
    <w:rsid w:val="007F0594"/>
    <w:rsid w:val="00802532"/>
    <w:rsid w:val="00812391"/>
    <w:rsid w:val="00832A9E"/>
    <w:rsid w:val="00841159"/>
    <w:rsid w:val="00866532"/>
    <w:rsid w:val="008845E1"/>
    <w:rsid w:val="00887CF7"/>
    <w:rsid w:val="008A374F"/>
    <w:rsid w:val="008A61CB"/>
    <w:rsid w:val="008B132F"/>
    <w:rsid w:val="008D7060"/>
    <w:rsid w:val="00901EFA"/>
    <w:rsid w:val="00902748"/>
    <w:rsid w:val="00907A22"/>
    <w:rsid w:val="009302B2"/>
    <w:rsid w:val="009A080B"/>
    <w:rsid w:val="009B7F9E"/>
    <w:rsid w:val="00A11397"/>
    <w:rsid w:val="00A630C4"/>
    <w:rsid w:val="00A73384"/>
    <w:rsid w:val="00AA02E9"/>
    <w:rsid w:val="00AE3B92"/>
    <w:rsid w:val="00B229E7"/>
    <w:rsid w:val="00B472FB"/>
    <w:rsid w:val="00B630DF"/>
    <w:rsid w:val="00B67F51"/>
    <w:rsid w:val="00B900FF"/>
    <w:rsid w:val="00B92921"/>
    <w:rsid w:val="00BA1032"/>
    <w:rsid w:val="00BA3F38"/>
    <w:rsid w:val="00BA4E79"/>
    <w:rsid w:val="00BB550D"/>
    <w:rsid w:val="00BF64ED"/>
    <w:rsid w:val="00C15E19"/>
    <w:rsid w:val="00C3483F"/>
    <w:rsid w:val="00C840AB"/>
    <w:rsid w:val="00C8605C"/>
    <w:rsid w:val="00CB04A2"/>
    <w:rsid w:val="00CD5C01"/>
    <w:rsid w:val="00CE31C9"/>
    <w:rsid w:val="00CE608C"/>
    <w:rsid w:val="00CF0AC8"/>
    <w:rsid w:val="00CF3700"/>
    <w:rsid w:val="00CF6E9C"/>
    <w:rsid w:val="00D01248"/>
    <w:rsid w:val="00D25346"/>
    <w:rsid w:val="00D41BBB"/>
    <w:rsid w:val="00D95F5D"/>
    <w:rsid w:val="00DA1F63"/>
    <w:rsid w:val="00DA50AD"/>
    <w:rsid w:val="00DE1C81"/>
    <w:rsid w:val="00E0239C"/>
    <w:rsid w:val="00E069D1"/>
    <w:rsid w:val="00E13F88"/>
    <w:rsid w:val="00E67AEC"/>
    <w:rsid w:val="00EB4FBD"/>
    <w:rsid w:val="00ED7629"/>
    <w:rsid w:val="00ED774A"/>
    <w:rsid w:val="00EE068A"/>
    <w:rsid w:val="00EF2BD2"/>
    <w:rsid w:val="00EF3A9A"/>
    <w:rsid w:val="00F26914"/>
    <w:rsid w:val="00F35914"/>
    <w:rsid w:val="00F85E1B"/>
    <w:rsid w:val="00F97DA2"/>
    <w:rsid w:val="00FF08B4"/>
    <w:rsid w:val="00FF1E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8CEA4F-100D-4976-8DAA-59F0448B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FBD"/>
  </w:style>
  <w:style w:type="paragraph" w:styleId="Heading1">
    <w:name w:val="heading 1"/>
    <w:basedOn w:val="Normal"/>
    <w:next w:val="Normal"/>
    <w:link w:val="Heading1Char"/>
    <w:uiPriority w:val="9"/>
    <w:qFormat/>
    <w:rsid w:val="006A4F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7077D"/>
    <w:pPr>
      <w:keepNext/>
      <w:spacing w:before="240" w:after="60" w:line="240" w:lineRule="auto"/>
      <w:jc w:val="both"/>
      <w:outlineLvl w:val="1"/>
    </w:pPr>
    <w:rPr>
      <w:rFonts w:ascii="Calibri Light" w:eastAsia="Times New Roman" w:hAnsi="Calibri Light" w:cs="Times New Roman"/>
      <w:b/>
      <w:bCs/>
      <w:i/>
      <w:iC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32F"/>
  </w:style>
  <w:style w:type="paragraph" w:styleId="Footer">
    <w:name w:val="footer"/>
    <w:basedOn w:val="Normal"/>
    <w:link w:val="FooterChar"/>
    <w:uiPriority w:val="99"/>
    <w:unhideWhenUsed/>
    <w:rsid w:val="008B1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32F"/>
  </w:style>
  <w:style w:type="paragraph" w:styleId="BalloonText">
    <w:name w:val="Balloon Text"/>
    <w:basedOn w:val="Normal"/>
    <w:link w:val="BalloonTextChar"/>
    <w:uiPriority w:val="99"/>
    <w:semiHidden/>
    <w:unhideWhenUsed/>
    <w:rsid w:val="008B1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32F"/>
    <w:rPr>
      <w:rFonts w:ascii="Tahoma" w:hAnsi="Tahoma" w:cs="Tahoma"/>
      <w:sz w:val="16"/>
      <w:szCs w:val="16"/>
    </w:rPr>
  </w:style>
  <w:style w:type="paragraph" w:styleId="NoSpacing">
    <w:name w:val="No Spacing"/>
    <w:uiPriority w:val="1"/>
    <w:qFormat/>
    <w:rsid w:val="008B132F"/>
    <w:pPr>
      <w:spacing w:after="0" w:line="240" w:lineRule="auto"/>
    </w:pPr>
  </w:style>
  <w:style w:type="paragraph" w:styleId="PlainText">
    <w:name w:val="Plain Text"/>
    <w:basedOn w:val="Normal"/>
    <w:link w:val="PlainTextChar"/>
    <w:uiPriority w:val="99"/>
    <w:unhideWhenUsed/>
    <w:rsid w:val="006F6CC7"/>
    <w:pPr>
      <w:spacing w:after="0" w:line="240" w:lineRule="auto"/>
    </w:pPr>
    <w:rPr>
      <w:rFonts w:ascii="Calibri" w:eastAsia="Calibri" w:hAnsi="Calibri" w:cs="Times New Roman"/>
      <w:szCs w:val="21"/>
      <w:lang w:val="bs-Latn-BA"/>
    </w:rPr>
  </w:style>
  <w:style w:type="character" w:customStyle="1" w:styleId="PlainTextChar">
    <w:name w:val="Plain Text Char"/>
    <w:basedOn w:val="DefaultParagraphFont"/>
    <w:link w:val="PlainText"/>
    <w:uiPriority w:val="99"/>
    <w:rsid w:val="006F6CC7"/>
    <w:rPr>
      <w:rFonts w:ascii="Calibri" w:eastAsia="Calibri" w:hAnsi="Calibri" w:cs="Times New Roman"/>
      <w:szCs w:val="21"/>
      <w:lang w:val="bs-Latn-BA"/>
    </w:rPr>
  </w:style>
  <w:style w:type="character" w:customStyle="1" w:styleId="Heading2Char">
    <w:name w:val="Heading 2 Char"/>
    <w:basedOn w:val="DefaultParagraphFont"/>
    <w:link w:val="Heading2"/>
    <w:rsid w:val="0047077D"/>
    <w:rPr>
      <w:rFonts w:ascii="Calibri Light" w:eastAsia="Times New Roman" w:hAnsi="Calibri Light" w:cs="Times New Roman"/>
      <w:b/>
      <w:bCs/>
      <w:i/>
      <w:iCs/>
      <w:spacing w:val="-5"/>
      <w:sz w:val="28"/>
      <w:szCs w:val="28"/>
    </w:rPr>
  </w:style>
  <w:style w:type="character" w:styleId="Hyperlink">
    <w:name w:val="Hyperlink"/>
    <w:rsid w:val="0047077D"/>
    <w:rPr>
      <w:color w:val="0000FF"/>
      <w:u w:val="single"/>
    </w:rPr>
  </w:style>
  <w:style w:type="character" w:customStyle="1" w:styleId="tekst">
    <w:name w:val="tekst"/>
    <w:basedOn w:val="DefaultParagraphFont"/>
    <w:rsid w:val="00832A9E"/>
  </w:style>
  <w:style w:type="paragraph" w:styleId="ListParagraph">
    <w:name w:val="List Paragraph"/>
    <w:basedOn w:val="Normal"/>
    <w:uiPriority w:val="34"/>
    <w:qFormat/>
    <w:rsid w:val="00245861"/>
    <w:pPr>
      <w:ind w:left="720"/>
      <w:contextualSpacing/>
    </w:pPr>
  </w:style>
  <w:style w:type="character" w:customStyle="1" w:styleId="Heading1Char">
    <w:name w:val="Heading 1 Char"/>
    <w:basedOn w:val="DefaultParagraphFont"/>
    <w:link w:val="Heading1"/>
    <w:uiPriority w:val="9"/>
    <w:rsid w:val="006A4FF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03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SALBO</dc:creator>
  <cp:lastModifiedBy>dkolundzija</cp:lastModifiedBy>
  <cp:revision>2</cp:revision>
  <cp:lastPrinted>2016-02-22T10:46:00Z</cp:lastPrinted>
  <dcterms:created xsi:type="dcterms:W3CDTF">2016-04-18T08:20:00Z</dcterms:created>
  <dcterms:modified xsi:type="dcterms:W3CDTF">2016-04-18T08:20:00Z</dcterms:modified>
</cp:coreProperties>
</file>