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FA9" w:rsidRPr="007436F1" w:rsidRDefault="004A0FA9" w:rsidP="007436F1">
      <w:pPr>
        <w:spacing w:after="0" w:line="390" w:lineRule="atLeast"/>
        <w:jc w:val="both"/>
        <w:textAlignment w:val="baseline"/>
        <w:outlineLvl w:val="0"/>
        <w:rPr>
          <w:rFonts w:ascii="Helvetica" w:eastAsia="Times New Roman" w:hAnsi="Helvetica" w:cs="Helvetica"/>
          <w:spacing w:val="-3"/>
          <w:kern w:val="36"/>
          <w:sz w:val="30"/>
          <w:szCs w:val="30"/>
        </w:rPr>
      </w:pPr>
      <w:r w:rsidRPr="004A0FA9">
        <w:rPr>
          <w:rFonts w:ascii="Helvetica" w:eastAsia="Times New Roman" w:hAnsi="Helvetica" w:cs="Helvetica"/>
          <w:spacing w:val="-3"/>
          <w:kern w:val="36"/>
          <w:sz w:val="30"/>
          <w:szCs w:val="30"/>
        </w:rPr>
        <w:fldChar w:fldCharType="begin"/>
      </w:r>
      <w:r w:rsidRPr="004A0FA9">
        <w:rPr>
          <w:rFonts w:ascii="Helvetica" w:eastAsia="Times New Roman" w:hAnsi="Helvetica" w:cs="Helvetica"/>
          <w:spacing w:val="-3"/>
          <w:kern w:val="36"/>
          <w:sz w:val="30"/>
          <w:szCs w:val="30"/>
        </w:rPr>
        <w:instrText xml:space="preserve"> HYPERLINK "http://ti-bih.org/nacrt-zakona-o-suzbijanju-korupcije-organizovanog-i-najtezih-oblika-privrednog-kriminala-republike-srpske-u-sluzbi-politickog-progona/" \o "Permalink to Nacrt Zakona o suzbijanju korupcije, organizovanog i najtežih oblika privrednog kriminala Republike Srpske u službi političkog progona" </w:instrText>
      </w:r>
      <w:r w:rsidRPr="004A0FA9">
        <w:rPr>
          <w:rFonts w:ascii="Helvetica" w:eastAsia="Times New Roman" w:hAnsi="Helvetica" w:cs="Helvetica"/>
          <w:spacing w:val="-3"/>
          <w:kern w:val="36"/>
          <w:sz w:val="30"/>
          <w:szCs w:val="30"/>
        </w:rPr>
        <w:fldChar w:fldCharType="separate"/>
      </w:r>
      <w:r w:rsidR="00BC77D0" w:rsidRPr="007436F1">
        <w:rPr>
          <w:rFonts w:ascii="inherit" w:eastAsia="Times New Roman" w:hAnsi="inherit" w:cs="Helvetica"/>
          <w:spacing w:val="-3"/>
          <w:kern w:val="36"/>
          <w:sz w:val="30"/>
          <w:szCs w:val="30"/>
          <w:bdr w:val="none" w:sz="0" w:space="0" w:color="auto" w:frame="1"/>
        </w:rPr>
        <w:t>The Draft Law on</w:t>
      </w:r>
      <w:r w:rsidR="001939E5" w:rsidRPr="007436F1">
        <w:rPr>
          <w:rFonts w:ascii="inherit" w:eastAsia="Times New Roman" w:hAnsi="inherit" w:cs="Helvetica"/>
          <w:spacing w:val="-3"/>
          <w:kern w:val="36"/>
          <w:sz w:val="30"/>
          <w:szCs w:val="30"/>
          <w:bdr w:val="none" w:sz="0" w:space="0" w:color="auto" w:frame="1"/>
        </w:rPr>
        <w:t xml:space="preserve"> Combating Corruption, Organized and Most Serious Forms of Economic Crime of the Republic of </w:t>
      </w:r>
      <w:proofErr w:type="spellStart"/>
      <w:r w:rsidR="001939E5" w:rsidRPr="007436F1">
        <w:rPr>
          <w:rFonts w:ascii="inherit" w:eastAsia="Times New Roman" w:hAnsi="inherit" w:cs="Helvetica"/>
          <w:spacing w:val="-3"/>
          <w:kern w:val="36"/>
          <w:sz w:val="30"/>
          <w:szCs w:val="30"/>
          <w:bdr w:val="none" w:sz="0" w:space="0" w:color="auto" w:frame="1"/>
        </w:rPr>
        <w:t>Srpska</w:t>
      </w:r>
      <w:proofErr w:type="spellEnd"/>
      <w:r w:rsidR="001939E5" w:rsidRPr="007436F1">
        <w:rPr>
          <w:rFonts w:ascii="inherit" w:eastAsia="Times New Roman" w:hAnsi="inherit" w:cs="Helvetica"/>
          <w:spacing w:val="-3"/>
          <w:kern w:val="36"/>
          <w:sz w:val="30"/>
          <w:szCs w:val="30"/>
          <w:bdr w:val="none" w:sz="0" w:space="0" w:color="auto" w:frame="1"/>
        </w:rPr>
        <w:t xml:space="preserve"> in the service of political persecution </w:t>
      </w:r>
      <w:r w:rsidRPr="004A0FA9">
        <w:rPr>
          <w:rFonts w:ascii="Helvetica" w:eastAsia="Times New Roman" w:hAnsi="Helvetica" w:cs="Helvetica"/>
          <w:spacing w:val="-3"/>
          <w:kern w:val="36"/>
          <w:sz w:val="30"/>
          <w:szCs w:val="30"/>
        </w:rPr>
        <w:fldChar w:fldCharType="end"/>
      </w:r>
    </w:p>
    <w:p w:rsidR="001939E5" w:rsidRPr="004A0FA9" w:rsidRDefault="001939E5" w:rsidP="007436F1">
      <w:pPr>
        <w:spacing w:after="0" w:line="390" w:lineRule="atLeast"/>
        <w:jc w:val="both"/>
        <w:textAlignment w:val="baseline"/>
        <w:outlineLvl w:val="0"/>
        <w:rPr>
          <w:rFonts w:ascii="Helvetica" w:eastAsia="Times New Roman" w:hAnsi="Helvetica" w:cs="Helvetica"/>
          <w:spacing w:val="-3"/>
          <w:kern w:val="36"/>
          <w:sz w:val="30"/>
          <w:szCs w:val="30"/>
        </w:rPr>
      </w:pPr>
    </w:p>
    <w:p w:rsidR="004A0FA9" w:rsidRPr="007436F1" w:rsidRDefault="001939E5" w:rsidP="007436F1">
      <w:pPr>
        <w:shd w:val="clear" w:color="auto" w:fill="FFFFFF"/>
        <w:spacing w:after="0" w:line="315" w:lineRule="atLeast"/>
        <w:jc w:val="both"/>
        <w:textAlignment w:val="baseline"/>
        <w:rPr>
          <w:rFonts w:ascii="inherit" w:eastAsia="Times New Roman" w:hAnsi="inherit" w:cs="Helvetica"/>
          <w:i/>
          <w:iCs/>
          <w:sz w:val="20"/>
          <w:szCs w:val="20"/>
          <w:bdr w:val="none" w:sz="0" w:space="0" w:color="auto" w:frame="1"/>
        </w:rPr>
      </w:pPr>
      <w:r w:rsidRPr="007436F1">
        <w:rPr>
          <w:rFonts w:ascii="inherit" w:eastAsia="Times New Roman" w:hAnsi="inherit" w:cs="Helvetica"/>
          <w:i/>
          <w:iCs/>
          <w:sz w:val="20"/>
          <w:szCs w:val="20"/>
          <w:bdr w:val="none" w:sz="0" w:space="0" w:color="auto" w:frame="1"/>
        </w:rPr>
        <w:t xml:space="preserve">The main problem with the Draft Law is that it </w:t>
      </w:r>
      <w:r w:rsidR="007436F1">
        <w:rPr>
          <w:rFonts w:ascii="inherit" w:eastAsia="Times New Roman" w:hAnsi="inherit" w:cs="Helvetica"/>
          <w:i/>
          <w:iCs/>
          <w:sz w:val="20"/>
          <w:szCs w:val="20"/>
          <w:bdr w:val="none" w:sz="0" w:space="0" w:color="auto" w:frame="1"/>
        </w:rPr>
        <w:t xml:space="preserve">dramatically </w:t>
      </w:r>
      <w:r w:rsidR="009F360C" w:rsidRPr="007436F1">
        <w:rPr>
          <w:rFonts w:ascii="inherit" w:eastAsia="Times New Roman" w:hAnsi="inherit" w:cs="Helvetica"/>
          <w:i/>
          <w:iCs/>
          <w:sz w:val="20"/>
          <w:szCs w:val="20"/>
          <w:bdr w:val="none" w:sz="0" w:space="0" w:color="auto" w:frame="1"/>
        </w:rPr>
        <w:t>impinges on the basic human rights and freedoms, allowing thus prosecutorial authorities implement coercive actions which are directly contrary to the European Convention on Human Rights and Fun</w:t>
      </w:r>
      <w:r w:rsidR="008D5673" w:rsidRPr="007436F1">
        <w:rPr>
          <w:rFonts w:ascii="inherit" w:eastAsia="Times New Roman" w:hAnsi="inherit" w:cs="Helvetica"/>
          <w:i/>
          <w:iCs/>
          <w:sz w:val="20"/>
          <w:szCs w:val="20"/>
          <w:bdr w:val="none" w:sz="0" w:space="0" w:color="auto" w:frame="1"/>
        </w:rPr>
        <w:t xml:space="preserve">damental Freedoms and the legal regulation in </w:t>
      </w:r>
      <w:proofErr w:type="spellStart"/>
      <w:r w:rsidR="008D5673" w:rsidRPr="007436F1">
        <w:rPr>
          <w:rFonts w:ascii="inherit" w:eastAsia="Times New Roman" w:hAnsi="inherit" w:cs="Helvetica"/>
          <w:i/>
          <w:iCs/>
          <w:sz w:val="20"/>
          <w:szCs w:val="20"/>
          <w:bdr w:val="none" w:sz="0" w:space="0" w:color="auto" w:frame="1"/>
        </w:rPr>
        <w:t>BiH</w:t>
      </w:r>
      <w:proofErr w:type="spellEnd"/>
      <w:r w:rsidR="008D5673" w:rsidRPr="007436F1">
        <w:rPr>
          <w:rFonts w:ascii="inherit" w:eastAsia="Times New Roman" w:hAnsi="inherit" w:cs="Helvetica"/>
          <w:i/>
          <w:iCs/>
          <w:sz w:val="20"/>
          <w:szCs w:val="20"/>
          <w:bdr w:val="none" w:sz="0" w:space="0" w:color="auto" w:frame="1"/>
        </w:rPr>
        <w:t xml:space="preserve"> governing this field. </w:t>
      </w:r>
    </w:p>
    <w:p w:rsidR="004A0FA9" w:rsidRPr="004A0FA9" w:rsidRDefault="004A0FA9" w:rsidP="007436F1">
      <w:pPr>
        <w:shd w:val="clear" w:color="auto" w:fill="FFFFFF"/>
        <w:spacing w:after="0" w:line="315" w:lineRule="atLeast"/>
        <w:jc w:val="both"/>
        <w:textAlignment w:val="baseline"/>
        <w:rPr>
          <w:rFonts w:ascii="Helvetica" w:eastAsia="Times New Roman" w:hAnsi="Helvetica" w:cs="Helvetica"/>
          <w:sz w:val="20"/>
          <w:szCs w:val="20"/>
        </w:rPr>
      </w:pPr>
    </w:p>
    <w:p w:rsidR="004A0FA9" w:rsidRPr="007436F1" w:rsidRDefault="008D5673" w:rsidP="007436F1">
      <w:pPr>
        <w:shd w:val="clear" w:color="auto" w:fill="FFFFFF"/>
        <w:spacing w:after="0" w:line="315" w:lineRule="atLeast"/>
        <w:jc w:val="both"/>
        <w:textAlignment w:val="baseline"/>
        <w:rPr>
          <w:rFonts w:ascii="Helvetica" w:eastAsia="Times New Roman" w:hAnsi="Helvetica" w:cs="Helvetica"/>
          <w:sz w:val="20"/>
          <w:szCs w:val="20"/>
        </w:rPr>
      </w:pPr>
      <w:r w:rsidRPr="007436F1">
        <w:rPr>
          <w:rFonts w:ascii="inherit" w:eastAsia="Times New Roman" w:hAnsi="inherit" w:cs="Helvetica"/>
          <w:b/>
          <w:bCs/>
          <w:sz w:val="20"/>
          <w:szCs w:val="20"/>
          <w:bdr w:val="none" w:sz="0" w:space="0" w:color="auto" w:frame="1"/>
        </w:rPr>
        <w:t>Banja Luka, 19</w:t>
      </w:r>
      <w:r w:rsidRPr="007436F1">
        <w:rPr>
          <w:rFonts w:ascii="inherit" w:eastAsia="Times New Roman" w:hAnsi="inherit" w:cs="Helvetica"/>
          <w:b/>
          <w:bCs/>
          <w:sz w:val="20"/>
          <w:szCs w:val="20"/>
          <w:bdr w:val="none" w:sz="0" w:space="0" w:color="auto" w:frame="1"/>
          <w:vertAlign w:val="superscript"/>
        </w:rPr>
        <w:t>th</w:t>
      </w:r>
      <w:r w:rsidRPr="007436F1">
        <w:rPr>
          <w:rFonts w:ascii="inherit" w:eastAsia="Times New Roman" w:hAnsi="inherit" w:cs="Helvetica"/>
          <w:b/>
          <w:bCs/>
          <w:sz w:val="20"/>
          <w:szCs w:val="20"/>
          <w:bdr w:val="none" w:sz="0" w:space="0" w:color="auto" w:frame="1"/>
        </w:rPr>
        <w:t xml:space="preserve"> October, </w:t>
      </w:r>
      <w:r w:rsidR="004A0FA9" w:rsidRPr="007436F1">
        <w:rPr>
          <w:rFonts w:ascii="inherit" w:eastAsia="Times New Roman" w:hAnsi="inherit" w:cs="Helvetica"/>
          <w:b/>
          <w:bCs/>
          <w:sz w:val="20"/>
          <w:szCs w:val="20"/>
          <w:bdr w:val="none" w:sz="0" w:space="0" w:color="auto" w:frame="1"/>
        </w:rPr>
        <w:t>2015</w:t>
      </w:r>
      <w:r w:rsidR="004A0FA9" w:rsidRPr="004A0FA9">
        <w:rPr>
          <w:rFonts w:ascii="Helvetica" w:eastAsia="Times New Roman" w:hAnsi="Helvetica" w:cs="Helvetica"/>
          <w:sz w:val="20"/>
          <w:szCs w:val="20"/>
        </w:rPr>
        <w:t xml:space="preserve">. – </w:t>
      </w:r>
      <w:r w:rsidR="00154F3F" w:rsidRPr="007436F1">
        <w:rPr>
          <w:rFonts w:ascii="Helvetica" w:eastAsia="Times New Roman" w:hAnsi="Helvetica" w:cs="Helvetica"/>
          <w:sz w:val="20"/>
          <w:szCs w:val="20"/>
        </w:rPr>
        <w:t xml:space="preserve">Today the Committees of the National Assembly of the Republic of </w:t>
      </w:r>
      <w:proofErr w:type="spellStart"/>
      <w:r w:rsidR="00154F3F" w:rsidRPr="007436F1">
        <w:rPr>
          <w:rFonts w:ascii="Helvetica" w:eastAsia="Times New Roman" w:hAnsi="Helvetica" w:cs="Helvetica"/>
          <w:sz w:val="20"/>
          <w:szCs w:val="20"/>
        </w:rPr>
        <w:t>Srpska</w:t>
      </w:r>
      <w:proofErr w:type="spellEnd"/>
      <w:r w:rsidR="00154F3F" w:rsidRPr="007436F1">
        <w:rPr>
          <w:rFonts w:ascii="Helvetica" w:eastAsia="Times New Roman" w:hAnsi="Helvetica" w:cs="Helvetica"/>
          <w:sz w:val="20"/>
          <w:szCs w:val="20"/>
        </w:rPr>
        <w:t xml:space="preserve"> are going to receive the Draft Law on combating corruption, organized and the most serious forms of economic crime in the Republic of </w:t>
      </w:r>
      <w:proofErr w:type="spellStart"/>
      <w:r w:rsidR="00154F3F" w:rsidRPr="007436F1">
        <w:rPr>
          <w:rFonts w:ascii="Helvetica" w:eastAsia="Times New Roman" w:hAnsi="Helvetica" w:cs="Helvetica"/>
          <w:sz w:val="20"/>
          <w:szCs w:val="20"/>
        </w:rPr>
        <w:t>Srpska</w:t>
      </w:r>
      <w:proofErr w:type="spellEnd"/>
      <w:r w:rsidR="00154F3F" w:rsidRPr="007436F1">
        <w:rPr>
          <w:rFonts w:ascii="Helvetica" w:eastAsia="Times New Roman" w:hAnsi="Helvetica" w:cs="Helvetica"/>
          <w:sz w:val="20"/>
          <w:szCs w:val="20"/>
        </w:rPr>
        <w:t xml:space="preserve">, aimed at creating the legal mechanisms for more efficient fight against corruption and the most serious forms of crime. The proponent is the working group of the ministry of Justice, composed of judges, prosecutors and judicial officials. </w:t>
      </w:r>
    </w:p>
    <w:p w:rsidR="00154F3F" w:rsidRPr="004A0FA9" w:rsidRDefault="00154F3F" w:rsidP="007436F1">
      <w:pPr>
        <w:shd w:val="clear" w:color="auto" w:fill="FFFFFF"/>
        <w:spacing w:after="0" w:line="315" w:lineRule="atLeast"/>
        <w:jc w:val="both"/>
        <w:textAlignment w:val="baseline"/>
        <w:rPr>
          <w:rFonts w:ascii="Helvetica" w:eastAsia="Times New Roman" w:hAnsi="Helvetica" w:cs="Helvetica"/>
          <w:sz w:val="20"/>
          <w:szCs w:val="20"/>
        </w:rPr>
      </w:pPr>
    </w:p>
    <w:p w:rsidR="00154F3F" w:rsidRPr="007436F1" w:rsidRDefault="00154F3F" w:rsidP="007436F1">
      <w:pPr>
        <w:shd w:val="clear" w:color="auto" w:fill="FFFFFF"/>
        <w:spacing w:after="0" w:line="315" w:lineRule="atLeast"/>
        <w:jc w:val="both"/>
        <w:textAlignment w:val="baseline"/>
        <w:rPr>
          <w:rFonts w:ascii="Helvetica" w:eastAsia="Times New Roman" w:hAnsi="Helvetica" w:cs="Helvetica"/>
          <w:iCs/>
          <w:sz w:val="20"/>
          <w:szCs w:val="20"/>
          <w:bdr w:val="none" w:sz="0" w:space="0" w:color="auto" w:frame="1"/>
        </w:rPr>
      </w:pPr>
      <w:r w:rsidRPr="007436F1">
        <w:rPr>
          <w:rFonts w:ascii="Helvetica" w:eastAsia="Times New Roman" w:hAnsi="Helvetica" w:cs="Helvetica"/>
          <w:iCs/>
          <w:sz w:val="20"/>
          <w:szCs w:val="20"/>
          <w:bdr w:val="none" w:sz="0" w:space="0" w:color="auto" w:frame="1"/>
        </w:rPr>
        <w:t xml:space="preserve">The main problem with the Draft Law is that it </w:t>
      </w:r>
      <w:r w:rsidR="007436F1">
        <w:rPr>
          <w:rFonts w:ascii="Helvetica" w:eastAsia="Times New Roman" w:hAnsi="Helvetica" w:cs="Helvetica"/>
          <w:iCs/>
          <w:sz w:val="20"/>
          <w:szCs w:val="20"/>
          <w:bdr w:val="none" w:sz="0" w:space="0" w:color="auto" w:frame="1"/>
        </w:rPr>
        <w:t xml:space="preserve">dramatically </w:t>
      </w:r>
      <w:r w:rsidRPr="007436F1">
        <w:rPr>
          <w:rFonts w:ascii="Helvetica" w:eastAsia="Times New Roman" w:hAnsi="Helvetica" w:cs="Helvetica"/>
          <w:iCs/>
          <w:sz w:val="20"/>
          <w:szCs w:val="20"/>
          <w:bdr w:val="none" w:sz="0" w:space="0" w:color="auto" w:frame="1"/>
        </w:rPr>
        <w:t xml:space="preserve">impinges on the basic human rights and freedoms, allowing thus prosecutorial authorities implement coercive actions which are directly contrary to the European Convention on Human Rights and Fundamental Freedoms and the legal regulation in </w:t>
      </w:r>
      <w:proofErr w:type="spellStart"/>
      <w:r w:rsidRPr="007436F1">
        <w:rPr>
          <w:rFonts w:ascii="Helvetica" w:eastAsia="Times New Roman" w:hAnsi="Helvetica" w:cs="Helvetica"/>
          <w:iCs/>
          <w:sz w:val="20"/>
          <w:szCs w:val="20"/>
          <w:bdr w:val="none" w:sz="0" w:space="0" w:color="auto" w:frame="1"/>
        </w:rPr>
        <w:t>BiH</w:t>
      </w:r>
      <w:proofErr w:type="spellEnd"/>
      <w:r w:rsidRPr="007436F1">
        <w:rPr>
          <w:rFonts w:ascii="Helvetica" w:eastAsia="Times New Roman" w:hAnsi="Helvetica" w:cs="Helvetica"/>
          <w:iCs/>
          <w:sz w:val="20"/>
          <w:szCs w:val="20"/>
          <w:bdr w:val="none" w:sz="0" w:space="0" w:color="auto" w:frame="1"/>
        </w:rPr>
        <w:t xml:space="preserve"> governing this field. Furthermore, the proponent’s intention to include in this Law the political crimes under the guise of protecting the constitutional order is completely unacceptable. This actually make</w:t>
      </w:r>
      <w:r w:rsidR="00B94971" w:rsidRPr="007436F1">
        <w:rPr>
          <w:rFonts w:ascii="Helvetica" w:eastAsia="Times New Roman" w:hAnsi="Helvetica" w:cs="Helvetica"/>
          <w:iCs/>
          <w:sz w:val="20"/>
          <w:szCs w:val="20"/>
          <w:bdr w:val="none" w:sz="0" w:space="0" w:color="auto" w:frame="1"/>
        </w:rPr>
        <w:t>s</w:t>
      </w:r>
      <w:r w:rsidRPr="007436F1">
        <w:rPr>
          <w:rFonts w:ascii="Helvetica" w:eastAsia="Times New Roman" w:hAnsi="Helvetica" w:cs="Helvetica"/>
          <w:iCs/>
          <w:sz w:val="20"/>
          <w:szCs w:val="20"/>
          <w:bdr w:val="none" w:sz="0" w:space="0" w:color="auto" w:frame="1"/>
        </w:rPr>
        <w:t xml:space="preserve"> clear the real intention of the proponent </w:t>
      </w:r>
      <w:r w:rsidR="00B94971" w:rsidRPr="007436F1">
        <w:rPr>
          <w:rFonts w:ascii="Helvetica" w:eastAsia="Times New Roman" w:hAnsi="Helvetica" w:cs="Helvetica"/>
          <w:iCs/>
          <w:sz w:val="20"/>
          <w:szCs w:val="20"/>
          <w:bdr w:val="none" w:sz="0" w:space="0" w:color="auto" w:frame="1"/>
        </w:rPr>
        <w:t>to use the provisions of this Draft Law to fight against the regime opponents, using thus anti-constitutional means.</w:t>
      </w:r>
    </w:p>
    <w:p w:rsidR="00154F3F" w:rsidRPr="004A0FA9" w:rsidRDefault="00154F3F" w:rsidP="007436F1">
      <w:pPr>
        <w:shd w:val="clear" w:color="auto" w:fill="FFFFFF"/>
        <w:spacing w:after="0" w:line="315" w:lineRule="atLeast"/>
        <w:jc w:val="both"/>
        <w:textAlignment w:val="baseline"/>
        <w:rPr>
          <w:rFonts w:ascii="Helvetica" w:eastAsia="Times New Roman" w:hAnsi="Helvetica" w:cs="Helvetica"/>
          <w:iCs/>
          <w:sz w:val="20"/>
          <w:szCs w:val="20"/>
          <w:bdr w:val="none" w:sz="0" w:space="0" w:color="auto" w:frame="1"/>
        </w:rPr>
      </w:pPr>
    </w:p>
    <w:p w:rsidR="004A0FA9" w:rsidRPr="004A0FA9" w:rsidRDefault="004A0FA9" w:rsidP="007436F1">
      <w:pPr>
        <w:shd w:val="clear" w:color="auto" w:fill="FFFFFF"/>
        <w:spacing w:after="360" w:line="315" w:lineRule="atLeast"/>
        <w:jc w:val="both"/>
        <w:textAlignment w:val="baseline"/>
        <w:rPr>
          <w:rFonts w:ascii="Helvetica" w:eastAsia="Times New Roman" w:hAnsi="Helvetica" w:cs="Helvetica"/>
          <w:sz w:val="20"/>
          <w:szCs w:val="20"/>
        </w:rPr>
      </w:pPr>
      <w:r w:rsidRPr="004A0FA9">
        <w:rPr>
          <w:rFonts w:ascii="Helvetica" w:eastAsia="Times New Roman" w:hAnsi="Helvetica" w:cs="Helvetica"/>
          <w:sz w:val="20"/>
          <w:szCs w:val="20"/>
        </w:rPr>
        <w:t xml:space="preserve">Transparency International </w:t>
      </w:r>
      <w:r w:rsidR="00B94971" w:rsidRPr="007436F1">
        <w:rPr>
          <w:rFonts w:ascii="Helvetica" w:eastAsia="Times New Roman" w:hAnsi="Helvetica" w:cs="Helvetica"/>
          <w:sz w:val="20"/>
          <w:szCs w:val="20"/>
        </w:rPr>
        <w:t xml:space="preserve">in Bosnia and Herzegovina (TI </w:t>
      </w:r>
      <w:proofErr w:type="spellStart"/>
      <w:r w:rsidR="00B94971" w:rsidRPr="007436F1">
        <w:rPr>
          <w:rFonts w:ascii="Helvetica" w:eastAsia="Times New Roman" w:hAnsi="Helvetica" w:cs="Helvetica"/>
          <w:sz w:val="20"/>
          <w:szCs w:val="20"/>
        </w:rPr>
        <w:t>BiH</w:t>
      </w:r>
      <w:proofErr w:type="spellEnd"/>
      <w:r w:rsidR="00B94971" w:rsidRPr="007436F1">
        <w:rPr>
          <w:rFonts w:ascii="Helvetica" w:eastAsia="Times New Roman" w:hAnsi="Helvetica" w:cs="Helvetica"/>
          <w:sz w:val="20"/>
          <w:szCs w:val="20"/>
        </w:rPr>
        <w:t xml:space="preserve">) submitted its comment regarding the controversial Draft Law to all parliamentary groups in the National Assembly of the Republic of </w:t>
      </w:r>
      <w:proofErr w:type="spellStart"/>
      <w:r w:rsidR="00B94971" w:rsidRPr="007436F1">
        <w:rPr>
          <w:rFonts w:ascii="Helvetica" w:eastAsia="Times New Roman" w:hAnsi="Helvetica" w:cs="Helvetica"/>
          <w:sz w:val="20"/>
          <w:szCs w:val="20"/>
        </w:rPr>
        <w:t>Srpska</w:t>
      </w:r>
      <w:proofErr w:type="spellEnd"/>
      <w:r w:rsidR="00B94971" w:rsidRPr="007436F1">
        <w:rPr>
          <w:rFonts w:ascii="Helvetica" w:eastAsia="Times New Roman" w:hAnsi="Helvetica" w:cs="Helvetica"/>
          <w:sz w:val="20"/>
          <w:szCs w:val="20"/>
        </w:rPr>
        <w:t xml:space="preserve"> since the proposed Draft Law is unacceptable for several reasons. First of all, </w:t>
      </w:r>
      <w:r w:rsidR="00B73026" w:rsidRPr="007436F1">
        <w:rPr>
          <w:rFonts w:ascii="Helvetica" w:eastAsia="Times New Roman" w:hAnsi="Helvetica" w:cs="Helvetica"/>
          <w:sz w:val="20"/>
          <w:szCs w:val="20"/>
        </w:rPr>
        <w:t xml:space="preserve">in defining the competence of the Special Prosecutor’s Office </w:t>
      </w:r>
      <w:r w:rsidR="00B94971" w:rsidRPr="007436F1">
        <w:rPr>
          <w:rFonts w:ascii="Helvetica" w:eastAsia="Times New Roman" w:hAnsi="Helvetica" w:cs="Helvetica"/>
          <w:sz w:val="20"/>
          <w:szCs w:val="20"/>
        </w:rPr>
        <w:t>the proponent</w:t>
      </w:r>
      <w:r w:rsidR="00B73026" w:rsidRPr="007436F1">
        <w:rPr>
          <w:rFonts w:ascii="Helvetica" w:eastAsia="Times New Roman" w:hAnsi="Helvetica" w:cs="Helvetica"/>
          <w:sz w:val="20"/>
          <w:szCs w:val="20"/>
        </w:rPr>
        <w:t xml:space="preserve"> predicted its responsibility for a series of so-called political crimes, such as bringing the Republic of </w:t>
      </w:r>
      <w:proofErr w:type="spellStart"/>
      <w:r w:rsidR="00B73026" w:rsidRPr="007436F1">
        <w:rPr>
          <w:rFonts w:ascii="Helvetica" w:eastAsia="Times New Roman" w:hAnsi="Helvetica" w:cs="Helvetica"/>
          <w:sz w:val="20"/>
          <w:szCs w:val="20"/>
        </w:rPr>
        <w:t>Srpska</w:t>
      </w:r>
      <w:proofErr w:type="spellEnd"/>
      <w:r w:rsidR="00B73026" w:rsidRPr="007436F1">
        <w:rPr>
          <w:rFonts w:ascii="Helvetica" w:eastAsia="Times New Roman" w:hAnsi="Helvetica" w:cs="Helvetica"/>
          <w:sz w:val="20"/>
          <w:szCs w:val="20"/>
        </w:rPr>
        <w:t xml:space="preserve"> into a subordinate or dependent position, and causing national, racial and religious hatred and intolerance, which actually</w:t>
      </w:r>
      <w:r w:rsidR="00F448CD" w:rsidRPr="007436F1">
        <w:rPr>
          <w:rFonts w:ascii="Helvetica" w:eastAsia="Times New Roman" w:hAnsi="Helvetica" w:cs="Helvetica"/>
          <w:sz w:val="20"/>
          <w:szCs w:val="20"/>
        </w:rPr>
        <w:t xml:space="preserve"> deprives of any sense the basic purpose of the law enacted, and </w:t>
      </w:r>
      <w:r w:rsidR="00C90205" w:rsidRPr="007436F1">
        <w:rPr>
          <w:rFonts w:ascii="Helvetica" w:eastAsia="Times New Roman" w:hAnsi="Helvetica" w:cs="Helvetica"/>
          <w:sz w:val="20"/>
          <w:szCs w:val="20"/>
        </w:rPr>
        <w:t>that is the more effective fight against corruption and organized crime. The Draft Law also gives excessive power to the prosecutorial investigators who will, among other things, have the right to arrest and keep a person up to 24h, but also the right to temporary restrict the movement to six hours the most.</w:t>
      </w:r>
      <w:r w:rsidR="00D732C6" w:rsidRPr="007436F1">
        <w:rPr>
          <w:rFonts w:ascii="Helvetica" w:eastAsia="Times New Roman" w:hAnsi="Helvetica" w:cs="Helvetica"/>
          <w:sz w:val="20"/>
          <w:szCs w:val="20"/>
        </w:rPr>
        <w:t xml:space="preserve"> Such power, given to investigators, who would be allowed to arrest any person, i.e. “Individuals” as defined by the Draft Law, without obtaining the court warrant and the Prosecutor’s order first, represents the violation of basic human rights and freedoms and it is contrary to the Constitution of the Republic of </w:t>
      </w:r>
      <w:proofErr w:type="spellStart"/>
      <w:r w:rsidR="00D732C6" w:rsidRPr="007436F1">
        <w:rPr>
          <w:rFonts w:ascii="Helvetica" w:eastAsia="Times New Roman" w:hAnsi="Helvetica" w:cs="Helvetica"/>
          <w:sz w:val="20"/>
          <w:szCs w:val="20"/>
        </w:rPr>
        <w:t>Srpska</w:t>
      </w:r>
      <w:proofErr w:type="spellEnd"/>
      <w:r w:rsidR="00D732C6" w:rsidRPr="007436F1">
        <w:rPr>
          <w:rFonts w:ascii="Helvetica" w:eastAsia="Times New Roman" w:hAnsi="Helvetica" w:cs="Helvetica"/>
          <w:sz w:val="20"/>
          <w:szCs w:val="20"/>
        </w:rPr>
        <w:t xml:space="preserve"> and Bosnia and Herzegovina. </w:t>
      </w:r>
      <w:r w:rsidR="00C90205" w:rsidRPr="007436F1">
        <w:rPr>
          <w:rFonts w:ascii="Helvetica" w:eastAsia="Times New Roman" w:hAnsi="Helvetica" w:cs="Helvetica"/>
          <w:sz w:val="20"/>
          <w:szCs w:val="20"/>
        </w:rPr>
        <w:t xml:space="preserve">  </w:t>
      </w:r>
      <w:r w:rsidR="00F448CD" w:rsidRPr="007436F1">
        <w:rPr>
          <w:rFonts w:ascii="Helvetica" w:eastAsia="Times New Roman" w:hAnsi="Helvetica" w:cs="Helvetica"/>
          <w:sz w:val="20"/>
          <w:szCs w:val="20"/>
        </w:rPr>
        <w:t xml:space="preserve"> </w:t>
      </w:r>
      <w:r w:rsidR="00B73026" w:rsidRPr="007436F1">
        <w:rPr>
          <w:rFonts w:ascii="Helvetica" w:eastAsia="Times New Roman" w:hAnsi="Helvetica" w:cs="Helvetica"/>
          <w:sz w:val="20"/>
          <w:szCs w:val="20"/>
        </w:rPr>
        <w:t xml:space="preserve">  </w:t>
      </w:r>
      <w:r w:rsidR="00B94971" w:rsidRPr="007436F1">
        <w:rPr>
          <w:rFonts w:ascii="Helvetica" w:eastAsia="Times New Roman" w:hAnsi="Helvetica" w:cs="Helvetica"/>
          <w:sz w:val="20"/>
          <w:szCs w:val="20"/>
        </w:rPr>
        <w:t xml:space="preserve"> </w:t>
      </w:r>
    </w:p>
    <w:p w:rsidR="004A0FA9" w:rsidRPr="004A0FA9" w:rsidRDefault="00D732C6" w:rsidP="007436F1">
      <w:pPr>
        <w:shd w:val="clear" w:color="auto" w:fill="FFFFFF"/>
        <w:spacing w:after="360" w:line="315" w:lineRule="atLeast"/>
        <w:jc w:val="both"/>
        <w:textAlignment w:val="baseline"/>
        <w:rPr>
          <w:rFonts w:ascii="Helvetica" w:eastAsia="Times New Roman" w:hAnsi="Helvetica" w:cs="Helvetica"/>
          <w:sz w:val="20"/>
          <w:szCs w:val="20"/>
        </w:rPr>
      </w:pPr>
      <w:r w:rsidRPr="007436F1">
        <w:rPr>
          <w:rFonts w:ascii="Helvetica" w:eastAsia="Times New Roman" w:hAnsi="Helvetica" w:cs="Helvetica"/>
          <w:sz w:val="20"/>
          <w:szCs w:val="20"/>
        </w:rPr>
        <w:t xml:space="preserve">It is very dangerous that this Draft Law puts a number of political acts under the competence of the Special Prosecutor’s Office, since the Draft Law provides the prosecutorial investigator with the unconstitutional and undemocratic powers, which creates a legal basis for the potential political persecution or the persecution of the opponents. A Law which determines special powers and competencies </w:t>
      </w:r>
      <w:r w:rsidR="007436F1" w:rsidRPr="007436F1">
        <w:rPr>
          <w:rFonts w:ascii="Helvetica" w:eastAsia="Times New Roman" w:hAnsi="Helvetica" w:cs="Helvetica"/>
          <w:sz w:val="20"/>
          <w:szCs w:val="20"/>
        </w:rPr>
        <w:t xml:space="preserve">in order to </w:t>
      </w:r>
      <w:r w:rsidR="007436F1" w:rsidRPr="007436F1">
        <w:rPr>
          <w:rFonts w:ascii="Helvetica" w:eastAsia="Times New Roman" w:hAnsi="Helvetica" w:cs="Helvetica"/>
          <w:sz w:val="20"/>
          <w:szCs w:val="20"/>
        </w:rPr>
        <w:lastRenderedPageBreak/>
        <w:t xml:space="preserve">combat the corruption and organized crime must not be abused for political confrontations, and in this sense TI </w:t>
      </w:r>
      <w:proofErr w:type="spellStart"/>
      <w:r w:rsidR="007436F1" w:rsidRPr="007436F1">
        <w:rPr>
          <w:rFonts w:ascii="Helvetica" w:eastAsia="Times New Roman" w:hAnsi="Helvetica" w:cs="Helvetica"/>
          <w:sz w:val="20"/>
          <w:szCs w:val="20"/>
        </w:rPr>
        <w:t>BiH</w:t>
      </w:r>
      <w:proofErr w:type="spellEnd"/>
      <w:r w:rsidR="007436F1" w:rsidRPr="007436F1">
        <w:rPr>
          <w:rFonts w:ascii="Helvetica" w:eastAsia="Times New Roman" w:hAnsi="Helvetica" w:cs="Helvetica"/>
          <w:sz w:val="20"/>
          <w:szCs w:val="20"/>
        </w:rPr>
        <w:t xml:space="preserve"> urges Members of Parliament to prevent the adoption of controversial Draft Law which obviously intends to legalize the violation of human rights and freedoms. </w:t>
      </w:r>
    </w:p>
    <w:p w:rsidR="00DB54BB" w:rsidRPr="007436F1" w:rsidRDefault="00DB54BB" w:rsidP="007436F1">
      <w:pPr>
        <w:jc w:val="both"/>
      </w:pPr>
      <w:bookmarkStart w:id="0" w:name="_GoBack"/>
      <w:bookmarkEnd w:id="0"/>
    </w:p>
    <w:sectPr w:rsidR="00DB54BB" w:rsidRPr="007436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E69"/>
    <w:rsid w:val="00154F3F"/>
    <w:rsid w:val="001939E5"/>
    <w:rsid w:val="004A0FA9"/>
    <w:rsid w:val="004C14B3"/>
    <w:rsid w:val="00577E69"/>
    <w:rsid w:val="007436F1"/>
    <w:rsid w:val="008D5673"/>
    <w:rsid w:val="009F360C"/>
    <w:rsid w:val="00B73026"/>
    <w:rsid w:val="00B94971"/>
    <w:rsid w:val="00BC77D0"/>
    <w:rsid w:val="00C90205"/>
    <w:rsid w:val="00D732C6"/>
    <w:rsid w:val="00DB54BB"/>
    <w:rsid w:val="00F44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770C3-95F7-40A4-8BAC-1AEAA242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10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dkolundzija</cp:lastModifiedBy>
  <cp:revision>2</cp:revision>
  <dcterms:created xsi:type="dcterms:W3CDTF">2015-10-20T10:49:00Z</dcterms:created>
  <dcterms:modified xsi:type="dcterms:W3CDTF">2015-10-20T10:49:00Z</dcterms:modified>
</cp:coreProperties>
</file>