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A54" w:rsidRPr="00104157" w:rsidRDefault="000E6A54" w:rsidP="00104157">
      <w:pPr>
        <w:spacing w:after="0" w:line="390" w:lineRule="atLeast"/>
        <w:jc w:val="both"/>
        <w:textAlignment w:val="baseline"/>
        <w:outlineLvl w:val="0"/>
        <w:rPr>
          <w:rFonts w:ascii="Helvetica" w:eastAsia="Times New Roman" w:hAnsi="Helvetica" w:cs="Helvetica"/>
          <w:spacing w:val="-3"/>
          <w:kern w:val="36"/>
          <w:sz w:val="30"/>
          <w:szCs w:val="30"/>
        </w:rPr>
      </w:pPr>
      <w:r w:rsidRPr="000E6A54">
        <w:rPr>
          <w:rFonts w:ascii="Helvetica" w:eastAsia="Times New Roman" w:hAnsi="Helvetica" w:cs="Helvetica"/>
          <w:spacing w:val="-3"/>
          <w:kern w:val="36"/>
          <w:sz w:val="30"/>
          <w:szCs w:val="30"/>
        </w:rPr>
        <w:fldChar w:fldCharType="begin"/>
      </w:r>
      <w:r w:rsidRPr="000E6A54">
        <w:rPr>
          <w:rFonts w:ascii="Helvetica" w:eastAsia="Times New Roman" w:hAnsi="Helvetica" w:cs="Helvetica"/>
          <w:spacing w:val="-3"/>
          <w:kern w:val="36"/>
          <w:sz w:val="30"/>
          <w:szCs w:val="30"/>
        </w:rPr>
        <w:instrText xml:space="preserve"> HYPERLINK "http://ti-bih.org/konferencija-o-sukobu-interesa-i-imovinskim-kartonima/" \o "Permalink to Konferencija o sukobu interesa i imovinskim kartonima" </w:instrText>
      </w:r>
      <w:r w:rsidRPr="000E6A54">
        <w:rPr>
          <w:rFonts w:ascii="Helvetica" w:eastAsia="Times New Roman" w:hAnsi="Helvetica" w:cs="Helvetica"/>
          <w:spacing w:val="-3"/>
          <w:kern w:val="36"/>
          <w:sz w:val="30"/>
          <w:szCs w:val="30"/>
        </w:rPr>
        <w:fldChar w:fldCharType="separate"/>
      </w:r>
      <w:r w:rsidRPr="00104157">
        <w:rPr>
          <w:rFonts w:ascii="inherit" w:eastAsia="Times New Roman" w:hAnsi="inherit" w:cs="Helvetica"/>
          <w:spacing w:val="-3"/>
          <w:kern w:val="36"/>
          <w:sz w:val="30"/>
          <w:szCs w:val="30"/>
          <w:bdr w:val="none" w:sz="0" w:space="0" w:color="auto" w:frame="1"/>
        </w:rPr>
        <w:t>Conference on the conflict of interest and property records</w:t>
      </w:r>
      <w:r w:rsidRPr="000E6A54">
        <w:rPr>
          <w:rFonts w:ascii="Helvetica" w:eastAsia="Times New Roman" w:hAnsi="Helvetica" w:cs="Helvetica"/>
          <w:spacing w:val="-3"/>
          <w:kern w:val="36"/>
          <w:sz w:val="30"/>
          <w:szCs w:val="30"/>
        </w:rPr>
        <w:fldChar w:fldCharType="end"/>
      </w:r>
    </w:p>
    <w:p w:rsidR="000E6A54" w:rsidRPr="000E6A54" w:rsidRDefault="000E6A54" w:rsidP="00104157">
      <w:pPr>
        <w:spacing w:after="0" w:line="390" w:lineRule="atLeast"/>
        <w:jc w:val="both"/>
        <w:textAlignment w:val="baseline"/>
        <w:outlineLvl w:val="0"/>
        <w:rPr>
          <w:rFonts w:ascii="Helvetica" w:eastAsia="Times New Roman" w:hAnsi="Helvetica" w:cs="Helvetica"/>
          <w:spacing w:val="-3"/>
          <w:kern w:val="36"/>
          <w:sz w:val="30"/>
          <w:szCs w:val="30"/>
        </w:rPr>
      </w:pPr>
    </w:p>
    <w:p w:rsidR="000E6A54" w:rsidRPr="00104157" w:rsidRDefault="000E6A54" w:rsidP="00104157">
      <w:pPr>
        <w:spacing w:after="0" w:line="315" w:lineRule="atLeast"/>
        <w:jc w:val="both"/>
        <w:textAlignment w:val="baseline"/>
        <w:rPr>
          <w:rFonts w:ascii="inherit" w:eastAsia="Times New Roman" w:hAnsi="inherit" w:cs="Times New Roman"/>
          <w:sz w:val="24"/>
          <w:szCs w:val="24"/>
        </w:rPr>
      </w:pPr>
      <w:r w:rsidRPr="000E6A54">
        <w:rPr>
          <w:rFonts w:ascii="inherit" w:eastAsia="Times New Roman" w:hAnsi="inherit" w:cs="Times New Roman"/>
          <w:sz w:val="24"/>
          <w:szCs w:val="24"/>
        </w:rPr>
        <w:t xml:space="preserve">Transparency International </w:t>
      </w:r>
      <w:r w:rsidRPr="00104157">
        <w:rPr>
          <w:rFonts w:ascii="inherit" w:eastAsia="Times New Roman" w:hAnsi="inherit" w:cs="Times New Roman"/>
          <w:sz w:val="24"/>
          <w:szCs w:val="24"/>
        </w:rPr>
        <w:t xml:space="preserve">Bosnia and Herzegovina </w:t>
      </w:r>
      <w:r w:rsidR="00C77DC7" w:rsidRPr="00104157">
        <w:rPr>
          <w:rFonts w:ascii="inherit" w:eastAsia="Times New Roman" w:hAnsi="inherit" w:cs="Times New Roman"/>
          <w:sz w:val="24"/>
          <w:szCs w:val="24"/>
        </w:rPr>
        <w:t xml:space="preserve">is organizing a conference </w:t>
      </w:r>
      <w:r w:rsidR="00C77DC7" w:rsidRPr="00104157">
        <w:rPr>
          <w:rFonts w:ascii="inherit" w:eastAsia="Times New Roman" w:hAnsi="inherit" w:cs="Times New Roman"/>
          <w:i/>
          <w:sz w:val="24"/>
          <w:szCs w:val="24"/>
        </w:rPr>
        <w:t xml:space="preserve">Conflict of Interest and Property Records – long-term solutions for legal and institutional framework, </w:t>
      </w:r>
      <w:r w:rsidR="00C77DC7" w:rsidRPr="00104157">
        <w:rPr>
          <w:rFonts w:ascii="inherit" w:eastAsia="Times New Roman" w:hAnsi="inherit" w:cs="Times New Roman"/>
          <w:sz w:val="24"/>
          <w:szCs w:val="24"/>
        </w:rPr>
        <w:t xml:space="preserve">which will provide recommendations for the improvement and harmonization of the Law on conflict of interest, as well as proposals for the establishment of mechanisms of control over the property records of the public officials. </w:t>
      </w:r>
      <w:r w:rsidRPr="00104157">
        <w:rPr>
          <w:rFonts w:ascii="inherit" w:eastAsia="Times New Roman" w:hAnsi="inherit" w:cs="Times New Roman"/>
          <w:sz w:val="24"/>
          <w:szCs w:val="24"/>
        </w:rPr>
        <w:t xml:space="preserve"> </w:t>
      </w:r>
    </w:p>
    <w:p w:rsidR="000E6A54" w:rsidRPr="000E6A54" w:rsidRDefault="000E6A54" w:rsidP="00104157">
      <w:pPr>
        <w:spacing w:after="0" w:line="315" w:lineRule="atLeast"/>
        <w:jc w:val="both"/>
        <w:textAlignment w:val="baseline"/>
        <w:rPr>
          <w:rFonts w:ascii="inherit" w:eastAsia="Times New Roman" w:hAnsi="inherit" w:cs="Times New Roman"/>
          <w:sz w:val="24"/>
          <w:szCs w:val="24"/>
        </w:rPr>
      </w:pPr>
    </w:p>
    <w:p w:rsidR="000E6A54" w:rsidRPr="00104157" w:rsidRDefault="00C77DC7" w:rsidP="00104157">
      <w:pPr>
        <w:spacing w:after="0" w:line="315" w:lineRule="atLeast"/>
        <w:jc w:val="both"/>
        <w:textAlignment w:val="baseline"/>
        <w:rPr>
          <w:rFonts w:ascii="inherit" w:eastAsia="Times New Roman" w:hAnsi="inherit" w:cs="Times New Roman"/>
          <w:sz w:val="24"/>
          <w:szCs w:val="24"/>
        </w:rPr>
      </w:pPr>
      <w:r w:rsidRPr="00104157">
        <w:rPr>
          <w:rFonts w:ascii="inherit" w:eastAsia="Times New Roman" w:hAnsi="inherit" w:cs="Times New Roman"/>
          <w:b/>
          <w:bCs/>
          <w:sz w:val="24"/>
          <w:szCs w:val="24"/>
          <w:bdr w:val="none" w:sz="0" w:space="0" w:color="auto" w:frame="1"/>
        </w:rPr>
        <w:t>Banja Luka/Sarajevo, 26</w:t>
      </w:r>
      <w:r w:rsidRPr="00104157">
        <w:rPr>
          <w:rFonts w:ascii="inherit" w:eastAsia="Times New Roman" w:hAnsi="inherit" w:cs="Times New Roman"/>
          <w:b/>
          <w:bCs/>
          <w:sz w:val="24"/>
          <w:szCs w:val="24"/>
          <w:bdr w:val="none" w:sz="0" w:space="0" w:color="auto" w:frame="1"/>
          <w:vertAlign w:val="superscript"/>
        </w:rPr>
        <w:t>th</w:t>
      </w:r>
      <w:r w:rsidRPr="00104157">
        <w:rPr>
          <w:rFonts w:ascii="inherit" w:eastAsia="Times New Roman" w:hAnsi="inherit" w:cs="Times New Roman"/>
          <w:b/>
          <w:bCs/>
          <w:sz w:val="24"/>
          <w:szCs w:val="24"/>
          <w:bdr w:val="none" w:sz="0" w:space="0" w:color="auto" w:frame="1"/>
        </w:rPr>
        <w:t xml:space="preserve"> October 2015 </w:t>
      </w:r>
      <w:r w:rsidR="000E6A54" w:rsidRPr="000E6A54">
        <w:rPr>
          <w:rFonts w:ascii="inherit" w:eastAsia="Times New Roman" w:hAnsi="inherit" w:cs="Times New Roman"/>
          <w:b/>
          <w:bCs/>
          <w:sz w:val="24"/>
          <w:szCs w:val="24"/>
          <w:bdr w:val="none" w:sz="0" w:space="0" w:color="auto" w:frame="1"/>
        </w:rPr>
        <w:t>– </w:t>
      </w:r>
      <w:r w:rsidRPr="00104157">
        <w:rPr>
          <w:rFonts w:ascii="inherit" w:eastAsia="Times New Roman" w:hAnsi="inherit" w:cs="Times New Roman"/>
          <w:bCs/>
          <w:sz w:val="24"/>
          <w:szCs w:val="24"/>
          <w:bdr w:val="none" w:sz="0" w:space="0" w:color="auto" w:frame="1"/>
        </w:rPr>
        <w:t xml:space="preserve">The discussion at the conference will include the existing problems and obstacles to ensuring the effective supervision over the implementation of the law, putting special emphasis on the need to strengthen the independence of institutions, in order to provide objective and unbiased implementation of the law. </w:t>
      </w:r>
    </w:p>
    <w:p w:rsidR="000E6A54" w:rsidRPr="000E6A54" w:rsidRDefault="000E6A54" w:rsidP="00104157">
      <w:pPr>
        <w:spacing w:after="0" w:line="315" w:lineRule="atLeast"/>
        <w:jc w:val="both"/>
        <w:textAlignment w:val="baseline"/>
        <w:rPr>
          <w:rFonts w:ascii="inherit" w:eastAsia="Times New Roman" w:hAnsi="inherit" w:cs="Times New Roman"/>
          <w:sz w:val="24"/>
          <w:szCs w:val="24"/>
        </w:rPr>
      </w:pPr>
    </w:p>
    <w:p w:rsidR="000E6A54" w:rsidRPr="000E6A54" w:rsidRDefault="00EB1C8D" w:rsidP="00104157">
      <w:pPr>
        <w:spacing w:after="360" w:line="315" w:lineRule="atLeast"/>
        <w:jc w:val="both"/>
        <w:textAlignment w:val="baseline"/>
        <w:rPr>
          <w:rFonts w:ascii="inherit" w:eastAsia="Times New Roman" w:hAnsi="inherit" w:cs="Times New Roman"/>
          <w:sz w:val="24"/>
          <w:szCs w:val="24"/>
        </w:rPr>
      </w:pPr>
      <w:r w:rsidRPr="00104157">
        <w:rPr>
          <w:rFonts w:ascii="inherit" w:eastAsia="Times New Roman" w:hAnsi="inherit" w:cs="Times New Roman"/>
          <w:sz w:val="24"/>
          <w:szCs w:val="24"/>
        </w:rPr>
        <w:t xml:space="preserve">The conference is organized within the Project of sustainability of civil society, which is financially supported by the United States Agency for International Development (USAID), and implemented within anti-corruption sector by TI </w:t>
      </w:r>
      <w:proofErr w:type="spellStart"/>
      <w:r w:rsidRPr="00104157">
        <w:rPr>
          <w:rFonts w:ascii="inherit" w:eastAsia="Times New Roman" w:hAnsi="inherit" w:cs="Times New Roman"/>
          <w:sz w:val="24"/>
          <w:szCs w:val="24"/>
        </w:rPr>
        <w:t>BiH</w:t>
      </w:r>
      <w:proofErr w:type="spellEnd"/>
      <w:r w:rsidRPr="00104157">
        <w:rPr>
          <w:rFonts w:ascii="inherit" w:eastAsia="Times New Roman" w:hAnsi="inherit" w:cs="Times New Roman"/>
          <w:sz w:val="24"/>
          <w:szCs w:val="24"/>
        </w:rPr>
        <w:t xml:space="preserve"> and the Center for investigative reporting. On this occasion, the participants of the conference will also be addressed by the mission director of USAID in </w:t>
      </w:r>
      <w:proofErr w:type="spellStart"/>
      <w:r w:rsidRPr="00104157">
        <w:rPr>
          <w:rFonts w:ascii="inherit" w:eastAsia="Times New Roman" w:hAnsi="inherit" w:cs="Times New Roman"/>
          <w:sz w:val="24"/>
          <w:szCs w:val="24"/>
        </w:rPr>
        <w:t>BiH</w:t>
      </w:r>
      <w:proofErr w:type="spellEnd"/>
      <w:r w:rsidRPr="00104157">
        <w:rPr>
          <w:rFonts w:ascii="inherit" w:eastAsia="Times New Roman" w:hAnsi="inherit" w:cs="Times New Roman"/>
          <w:sz w:val="24"/>
          <w:szCs w:val="24"/>
        </w:rPr>
        <w:t xml:space="preserve">, </w:t>
      </w:r>
      <w:proofErr w:type="spellStart"/>
      <w:r w:rsidRPr="00104157">
        <w:rPr>
          <w:rFonts w:ascii="inherit" w:eastAsia="Times New Roman" w:hAnsi="inherit" w:cs="Times New Roman"/>
          <w:sz w:val="24"/>
          <w:szCs w:val="24"/>
        </w:rPr>
        <w:t>Mr</w:t>
      </w:r>
      <w:proofErr w:type="spellEnd"/>
      <w:r w:rsidRPr="00104157">
        <w:rPr>
          <w:rFonts w:ascii="inherit" w:eastAsia="Times New Roman" w:hAnsi="inherit" w:cs="Times New Roman"/>
          <w:sz w:val="24"/>
          <w:szCs w:val="24"/>
        </w:rPr>
        <w:t xml:space="preserve"> Peter Duffy.  </w:t>
      </w:r>
    </w:p>
    <w:p w:rsidR="000E6A54" w:rsidRPr="000E6A54" w:rsidRDefault="00EB1C8D" w:rsidP="00104157">
      <w:pPr>
        <w:spacing w:after="360" w:line="315" w:lineRule="atLeast"/>
        <w:jc w:val="both"/>
        <w:textAlignment w:val="baseline"/>
        <w:rPr>
          <w:rFonts w:ascii="inherit" w:eastAsia="Times New Roman" w:hAnsi="inherit" w:cs="Times New Roman"/>
          <w:sz w:val="24"/>
          <w:szCs w:val="24"/>
        </w:rPr>
      </w:pPr>
      <w:r w:rsidRPr="00104157">
        <w:rPr>
          <w:rFonts w:ascii="inherit" w:eastAsia="Times New Roman" w:hAnsi="inherit" w:cs="Times New Roman"/>
          <w:sz w:val="24"/>
          <w:szCs w:val="24"/>
        </w:rPr>
        <w:t xml:space="preserve">The conference will be attended by the representatives of the competent institutions, such as the Agency for the </w:t>
      </w:r>
      <w:r w:rsidR="007319ED" w:rsidRPr="00104157">
        <w:rPr>
          <w:rFonts w:ascii="inherit" w:eastAsia="Times New Roman" w:hAnsi="inherit" w:cs="Times New Roman"/>
          <w:sz w:val="24"/>
          <w:szCs w:val="24"/>
        </w:rPr>
        <w:t>P</w:t>
      </w:r>
      <w:r w:rsidRPr="00104157">
        <w:rPr>
          <w:rFonts w:ascii="inherit" w:eastAsia="Times New Roman" w:hAnsi="inherit" w:cs="Times New Roman"/>
          <w:sz w:val="24"/>
          <w:szCs w:val="24"/>
        </w:rPr>
        <w:t xml:space="preserve">revention of </w:t>
      </w:r>
      <w:r w:rsidR="007319ED" w:rsidRPr="00104157">
        <w:rPr>
          <w:rFonts w:ascii="inherit" w:eastAsia="Times New Roman" w:hAnsi="inherit" w:cs="Times New Roman"/>
          <w:sz w:val="24"/>
          <w:szCs w:val="24"/>
        </w:rPr>
        <w:t>Corruption and C</w:t>
      </w:r>
      <w:r w:rsidRPr="00104157">
        <w:rPr>
          <w:rFonts w:ascii="inherit" w:eastAsia="Times New Roman" w:hAnsi="inherit" w:cs="Times New Roman"/>
          <w:sz w:val="24"/>
          <w:szCs w:val="24"/>
        </w:rPr>
        <w:t xml:space="preserve">oordination of the </w:t>
      </w:r>
      <w:r w:rsidR="007319ED" w:rsidRPr="00104157">
        <w:rPr>
          <w:rFonts w:ascii="inherit" w:eastAsia="Times New Roman" w:hAnsi="inherit" w:cs="Times New Roman"/>
          <w:sz w:val="24"/>
          <w:szCs w:val="24"/>
        </w:rPr>
        <w:t>Fight against C</w:t>
      </w:r>
      <w:r w:rsidRPr="00104157">
        <w:rPr>
          <w:rFonts w:ascii="inherit" w:eastAsia="Times New Roman" w:hAnsi="inherit" w:cs="Times New Roman"/>
          <w:sz w:val="24"/>
          <w:szCs w:val="24"/>
        </w:rPr>
        <w:t>orruption,</w:t>
      </w:r>
      <w:r w:rsidR="007319ED" w:rsidRPr="00104157">
        <w:rPr>
          <w:rFonts w:ascii="inherit" w:eastAsia="Times New Roman" w:hAnsi="inherit" w:cs="Times New Roman"/>
          <w:sz w:val="24"/>
          <w:szCs w:val="24"/>
        </w:rPr>
        <w:t xml:space="preserve"> Commission for Deciding in Cases of Conflict of Interest, Central Election Commission, Personal Data Protection Agency, and representatives of the parliamentary committees and the executive authorities. It is also expected that the representatives of civil society, media and international institutions and organizations will also attend the conference.  </w:t>
      </w:r>
    </w:p>
    <w:p w:rsidR="000E6A54" w:rsidRPr="000E6A54" w:rsidRDefault="007319ED" w:rsidP="00104157">
      <w:pPr>
        <w:spacing w:after="0" w:line="315" w:lineRule="atLeast"/>
        <w:jc w:val="both"/>
        <w:textAlignment w:val="baseline"/>
        <w:rPr>
          <w:rFonts w:ascii="inherit" w:eastAsia="Times New Roman" w:hAnsi="inherit" w:cs="Times New Roman"/>
          <w:sz w:val="24"/>
          <w:szCs w:val="24"/>
        </w:rPr>
      </w:pPr>
      <w:r w:rsidRPr="00104157">
        <w:rPr>
          <w:rFonts w:ascii="inherit" w:eastAsia="Times New Roman" w:hAnsi="inherit" w:cs="Times New Roman"/>
          <w:sz w:val="24"/>
          <w:szCs w:val="24"/>
        </w:rPr>
        <w:t xml:space="preserve">The conference will be held </w:t>
      </w:r>
      <w:r w:rsidRPr="001317E5">
        <w:rPr>
          <w:rFonts w:ascii="inherit" w:eastAsia="Times New Roman" w:hAnsi="inherit" w:cs="Times New Roman"/>
          <w:b/>
          <w:sz w:val="24"/>
          <w:szCs w:val="24"/>
        </w:rPr>
        <w:t>on Tuesday, 27</w:t>
      </w:r>
      <w:r w:rsidRPr="001317E5">
        <w:rPr>
          <w:rFonts w:ascii="inherit" w:eastAsia="Times New Roman" w:hAnsi="inherit" w:cs="Times New Roman"/>
          <w:b/>
          <w:sz w:val="24"/>
          <w:szCs w:val="24"/>
          <w:vertAlign w:val="superscript"/>
        </w:rPr>
        <w:t>th</w:t>
      </w:r>
      <w:r w:rsidRPr="001317E5">
        <w:rPr>
          <w:rFonts w:ascii="inherit" w:eastAsia="Times New Roman" w:hAnsi="inherit" w:cs="Times New Roman"/>
          <w:b/>
          <w:sz w:val="24"/>
          <w:szCs w:val="24"/>
        </w:rPr>
        <w:t xml:space="preserve"> October 2015, at the Hotel Europe in Sarajevo, at 11.00h.</w:t>
      </w:r>
      <w:r w:rsidRPr="00104157">
        <w:rPr>
          <w:rFonts w:ascii="inherit" w:eastAsia="Times New Roman" w:hAnsi="inherit" w:cs="Times New Roman"/>
          <w:sz w:val="24"/>
          <w:szCs w:val="24"/>
        </w:rPr>
        <w:t xml:space="preserve"> </w:t>
      </w:r>
      <w:r w:rsidR="00104157" w:rsidRPr="00104157">
        <w:rPr>
          <w:rFonts w:ascii="inherit" w:eastAsia="Times New Roman" w:hAnsi="inherit" w:cs="Times New Roman"/>
          <w:sz w:val="24"/>
          <w:szCs w:val="24"/>
        </w:rPr>
        <w:t xml:space="preserve">Please find attached the agenda. Press conference is planned to be held at 10.45h.  </w:t>
      </w:r>
    </w:p>
    <w:p w:rsidR="00570EEF" w:rsidRPr="00104157" w:rsidRDefault="000E6A54" w:rsidP="00104157">
      <w:pPr>
        <w:jc w:val="both"/>
      </w:pPr>
      <w:bookmarkStart w:id="0" w:name="_GoBack"/>
      <w:bookmarkEnd w:id="0"/>
      <w:r w:rsidRPr="00104157">
        <w:rPr>
          <w:rFonts w:ascii="Helvetica" w:eastAsia="Times New Roman" w:hAnsi="Helvetica" w:cs="Helvetica"/>
          <w:sz w:val="20"/>
          <w:szCs w:val="20"/>
          <w:shd w:val="clear" w:color="auto" w:fill="FFFFFF"/>
        </w:rPr>
        <w:t> </w:t>
      </w:r>
    </w:p>
    <w:sectPr w:rsidR="00570EEF" w:rsidRPr="001041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6D"/>
    <w:rsid w:val="000E6A54"/>
    <w:rsid w:val="00104157"/>
    <w:rsid w:val="001317E5"/>
    <w:rsid w:val="00570EEF"/>
    <w:rsid w:val="007319ED"/>
    <w:rsid w:val="008F54F7"/>
    <w:rsid w:val="00C77DC7"/>
    <w:rsid w:val="00D2346D"/>
    <w:rsid w:val="00EB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5D7FE-138A-4842-BB48-F427296A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0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dkolundzija</cp:lastModifiedBy>
  <cp:revision>2</cp:revision>
  <dcterms:created xsi:type="dcterms:W3CDTF">2015-10-27T09:30:00Z</dcterms:created>
  <dcterms:modified xsi:type="dcterms:W3CDTF">2015-10-27T09:30:00Z</dcterms:modified>
</cp:coreProperties>
</file>